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305E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24B0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B17E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24B04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24B04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624B0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24B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4B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42BD0" w:rsidRDefault="00624B0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42BD0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42BD0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A42BD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42BD0">
            <w:rPr>
              <w:rFonts w:ascii="Times New Roman" w:hAnsi="Times New Roman"/>
              <w:sz w:val="28"/>
            </w:rPr>
            <w:t>2024</w:t>
          </w:r>
        </w:sdtContent>
      </w:sdt>
      <w:r w:rsidRPr="00A42BD0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42BD0">
            <w:rPr>
              <w:rFonts w:ascii="Times New Roman" w:hAnsi="Times New Roman"/>
              <w:sz w:val="28"/>
            </w:rPr>
            <w:t>szeptember</w:t>
          </w:r>
        </w:sdtContent>
      </w:sdt>
      <w:r w:rsidRPr="00A42BD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42BD0">
            <w:rPr>
              <w:rFonts w:ascii="Times New Roman" w:hAnsi="Times New Roman"/>
              <w:sz w:val="28"/>
            </w:rPr>
            <w:t>16</w:t>
          </w:r>
        </w:sdtContent>
      </w:sdt>
      <w:r w:rsidRPr="00A42BD0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42BD0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A42BD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42BD0">
            <w:rPr>
              <w:rFonts w:ascii="Times New Roman" w:hAnsi="Times New Roman"/>
              <w:sz w:val="28"/>
            </w:rPr>
            <w:t>rendes</w:t>
          </w:r>
        </w:sdtContent>
      </w:sdt>
      <w:r w:rsidRPr="00A42BD0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5B03DE" w:rsidRDefault="00624B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42BD0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305E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24B0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B17E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24B04" w:rsidRPr="00A42BD0">
                  <w:rPr>
                    <w:rFonts w:ascii="Times New Roman" w:eastAsia="Calibri" w:hAnsi="Times New Roman"/>
                    <w:sz w:val="24"/>
                    <w:szCs w:val="24"/>
                  </w:rPr>
                  <w:t>Javaslat a 12. sz. felnőtt háziorvosi körzet feladatellátásával kapcsolatos egyes döntések meghozatalára</w:t>
                </w:r>
              </w:sdtContent>
            </w:sdt>
          </w:p>
        </w:tc>
      </w:tr>
    </w:tbl>
    <w:p w:rsidR="00CC0CD0" w:rsidRPr="005B03DE" w:rsidRDefault="00624B0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24B0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624B0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4B0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42B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42BD0" w:rsidRDefault="00624B0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42BD0">
        <w:rPr>
          <w:rFonts w:ascii="Times New Roman" w:hAnsi="Times New Roman"/>
          <w:sz w:val="24"/>
          <w:szCs w:val="24"/>
        </w:rPr>
        <w:t xml:space="preserve">Dr. </w:t>
      </w:r>
      <w:r w:rsidR="007203EF" w:rsidRPr="00A42BD0">
        <w:rPr>
          <w:rFonts w:ascii="Times New Roman" w:hAnsi="Times New Roman"/>
          <w:sz w:val="24"/>
          <w:szCs w:val="24"/>
        </w:rPr>
        <w:t>Nagy</w:t>
      </w:r>
      <w:r w:rsidRPr="00A42BD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A42BD0" w:rsidRDefault="00624B0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42BD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42BD0" w:rsidRDefault="00624B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42BD0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42BD0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A42BD0">
        <w:rPr>
          <w:rFonts w:ascii="Times New Roman" w:hAnsi="Times New Roman"/>
          <w:bCs/>
          <w:sz w:val="24"/>
          <w:szCs w:val="24"/>
        </w:rPr>
        <w:t>.</w:t>
      </w:r>
    </w:p>
    <w:p w:rsidR="0031546C" w:rsidRPr="00A42BD0" w:rsidRDefault="00624B04" w:rsidP="00A42B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42BD0">
        <w:rPr>
          <w:rFonts w:ascii="Times New Roman" w:hAnsi="Times New Roman"/>
          <w:bCs/>
          <w:sz w:val="24"/>
          <w:szCs w:val="24"/>
          <w:lang w:val="x-none"/>
        </w:rPr>
        <w:t>A határozat</w:t>
      </w:r>
      <w:r w:rsidR="0022513A" w:rsidRPr="00A42BD0">
        <w:rPr>
          <w:rFonts w:ascii="Times New Roman" w:hAnsi="Times New Roman"/>
          <w:bCs/>
          <w:sz w:val="24"/>
          <w:szCs w:val="24"/>
        </w:rPr>
        <w:t>ok</w:t>
      </w:r>
      <w:r w:rsidRPr="00A42BD0">
        <w:rPr>
          <w:rFonts w:ascii="Times New Roman" w:hAnsi="Times New Roman"/>
          <w:bCs/>
          <w:sz w:val="24"/>
          <w:szCs w:val="24"/>
        </w:rPr>
        <w:t xml:space="preserve"> </w:t>
      </w:r>
      <w:r w:rsidRPr="00A42BD0">
        <w:rPr>
          <w:rFonts w:ascii="Times New Roman" w:hAnsi="Times New Roman"/>
          <w:bCs/>
          <w:sz w:val="24"/>
          <w:szCs w:val="24"/>
          <w:lang w:val="x-none"/>
        </w:rPr>
        <w:t xml:space="preserve">elfogadásához </w:t>
      </w:r>
      <w:r w:rsidRPr="00A42BD0">
        <w:rPr>
          <w:rFonts w:ascii="Times New Roman" w:hAnsi="Times New Roman"/>
          <w:bCs/>
          <w:sz w:val="24"/>
          <w:szCs w:val="24"/>
        </w:rPr>
        <w:t>egyszerű</w:t>
      </w:r>
      <w:r w:rsidRPr="00A42BD0">
        <w:rPr>
          <w:rFonts w:ascii="Times New Roman" w:hAnsi="Times New Roman"/>
          <w:bCs/>
          <w:sz w:val="24"/>
          <w:szCs w:val="24"/>
          <w:lang w:val="x-none"/>
        </w:rPr>
        <w:t xml:space="preserve"> szavazattöbbség szükséges.</w:t>
      </w:r>
    </w:p>
    <w:p w:rsidR="00BA62F8" w:rsidRDefault="00624B04" w:rsidP="00BA62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950B61"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14891" w:rsidRPr="00614891" w:rsidRDefault="00614891" w:rsidP="00D011E8">
      <w:pPr>
        <w:rPr>
          <w:rFonts w:ascii="Times New Roman" w:hAnsi="Times New Roman"/>
          <w:b/>
          <w:sz w:val="24"/>
          <w:szCs w:val="24"/>
        </w:rPr>
      </w:pPr>
    </w:p>
    <w:p w:rsidR="00BA62F8" w:rsidRDefault="00624B04" w:rsidP="00BA6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B20E3">
        <w:rPr>
          <w:rFonts w:ascii="Times New Roman" w:hAnsi="Times New Roman"/>
          <w:b/>
          <w:sz w:val="24"/>
          <w:szCs w:val="24"/>
        </w:rPr>
        <w:t>„PRO HOMINE” Gondozó, Gyógyító, Oktató Családorvosi Betéti</w:t>
      </w:r>
      <w:r w:rsidRPr="00614891">
        <w:rPr>
          <w:rFonts w:ascii="Times New Roman" w:hAnsi="Times New Roman"/>
          <w:b/>
          <w:sz w:val="24"/>
          <w:szCs w:val="24"/>
        </w:rPr>
        <w:t xml:space="preserve"> Társaság</w:t>
      </w:r>
      <w:r>
        <w:rPr>
          <w:rFonts w:ascii="Times New Roman" w:hAnsi="Times New Roman"/>
          <w:sz w:val="24"/>
          <w:szCs w:val="24"/>
        </w:rPr>
        <w:t xml:space="preserve"> (továbbiakban: </w:t>
      </w:r>
      <w:r w:rsidR="00AB20E3" w:rsidRPr="00AB20E3">
        <w:rPr>
          <w:rFonts w:ascii="Times New Roman" w:hAnsi="Times New Roman"/>
          <w:sz w:val="24"/>
          <w:szCs w:val="24"/>
        </w:rPr>
        <w:t>„PRO HOMINE” Bt.</w:t>
      </w:r>
      <w:r w:rsidRPr="00AB20E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</w:t>
      </w:r>
      <w:r w:rsidR="0061489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>Önkormányzat</w:t>
      </w:r>
      <w:r w:rsidR="00614891">
        <w:rPr>
          <w:rFonts w:ascii="Times New Roman" w:hAnsi="Times New Roman"/>
          <w:sz w:val="24"/>
          <w:szCs w:val="24"/>
        </w:rPr>
        <w:t>áv</w:t>
      </w:r>
      <w:r>
        <w:rPr>
          <w:rFonts w:ascii="Times New Roman" w:hAnsi="Times New Roman"/>
          <w:sz w:val="24"/>
          <w:szCs w:val="24"/>
        </w:rPr>
        <w:t xml:space="preserve">al </w:t>
      </w:r>
      <w:r w:rsidR="00614891">
        <w:rPr>
          <w:rFonts w:ascii="Times New Roman" w:hAnsi="Times New Roman"/>
          <w:sz w:val="24"/>
          <w:szCs w:val="24"/>
        </w:rPr>
        <w:t xml:space="preserve">(továbbiakban: Önkormányzat) </w:t>
      </w:r>
      <w:r>
        <w:rPr>
          <w:rFonts w:ascii="Times New Roman" w:hAnsi="Times New Roman"/>
          <w:sz w:val="24"/>
          <w:szCs w:val="24"/>
        </w:rPr>
        <w:t>200</w:t>
      </w:r>
      <w:r w:rsidR="00AB20E3">
        <w:rPr>
          <w:rFonts w:ascii="Times New Roman" w:hAnsi="Times New Roman"/>
          <w:sz w:val="24"/>
          <w:szCs w:val="24"/>
        </w:rPr>
        <w:t>4. január 01.</w:t>
      </w:r>
      <w:r>
        <w:rPr>
          <w:rFonts w:ascii="Times New Roman" w:hAnsi="Times New Roman"/>
          <w:sz w:val="24"/>
          <w:szCs w:val="24"/>
        </w:rPr>
        <w:t xml:space="preserve"> napján kötött egészségügyi feladat-ellátási szerződés </w:t>
      </w:r>
      <w:r w:rsidR="00982113">
        <w:rPr>
          <w:rFonts w:ascii="Times New Roman" w:hAnsi="Times New Roman"/>
          <w:sz w:val="24"/>
          <w:szCs w:val="24"/>
        </w:rPr>
        <w:t xml:space="preserve">(továbbiakban: Szerződés) </w:t>
      </w:r>
      <w:r>
        <w:rPr>
          <w:rFonts w:ascii="Times New Roman" w:hAnsi="Times New Roman"/>
          <w:sz w:val="24"/>
          <w:szCs w:val="24"/>
        </w:rPr>
        <w:t xml:space="preserve">alapján, az egészségügyi alapellátásról és körzeteinek kialakításáról szóló 19/2013. (IV.30.) önkormányzati rendelet (továbbiakban: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.) 1. mellékletében meghatár</w:t>
      </w:r>
      <w:r w:rsidR="00D15746">
        <w:rPr>
          <w:rFonts w:ascii="Times New Roman" w:hAnsi="Times New Roman"/>
          <w:sz w:val="24"/>
          <w:szCs w:val="24"/>
        </w:rPr>
        <w:t xml:space="preserve">ozott </w:t>
      </w:r>
      <w:r w:rsidR="00AB20E3">
        <w:rPr>
          <w:rFonts w:ascii="Times New Roman" w:hAnsi="Times New Roman"/>
          <w:b/>
          <w:sz w:val="24"/>
          <w:szCs w:val="24"/>
        </w:rPr>
        <w:t>12</w:t>
      </w:r>
      <w:r w:rsidR="00D15746" w:rsidRPr="00614891">
        <w:rPr>
          <w:rFonts w:ascii="Times New Roman" w:hAnsi="Times New Roman"/>
          <w:b/>
          <w:sz w:val="24"/>
          <w:szCs w:val="24"/>
        </w:rPr>
        <w:t>.</w:t>
      </w:r>
      <w:r w:rsidRPr="00614891">
        <w:rPr>
          <w:rFonts w:ascii="Times New Roman" w:hAnsi="Times New Roman"/>
          <w:b/>
          <w:sz w:val="24"/>
          <w:szCs w:val="24"/>
        </w:rPr>
        <w:t xml:space="preserve"> számú felnőtt háziorvosi körzetben</w:t>
      </w:r>
      <w:r>
        <w:rPr>
          <w:rFonts w:ascii="Times New Roman" w:hAnsi="Times New Roman"/>
          <w:sz w:val="24"/>
          <w:szCs w:val="24"/>
        </w:rPr>
        <w:t xml:space="preserve"> területi ellátási kötelezettséggel </w:t>
      </w:r>
      <w:r w:rsidRPr="00614891">
        <w:rPr>
          <w:rFonts w:ascii="Times New Roman" w:hAnsi="Times New Roman"/>
          <w:b/>
          <w:sz w:val="24"/>
          <w:szCs w:val="24"/>
        </w:rPr>
        <w:t>gondoskodik a háziorvosi alapellátás körébe tartozó feladatok</w:t>
      </w:r>
      <w:r>
        <w:rPr>
          <w:rFonts w:ascii="Times New Roman" w:hAnsi="Times New Roman"/>
          <w:sz w:val="24"/>
          <w:szCs w:val="24"/>
        </w:rPr>
        <w:t xml:space="preserve"> teljes körű </w:t>
      </w:r>
      <w:r w:rsidRPr="00614891">
        <w:rPr>
          <w:rFonts w:ascii="Times New Roman" w:hAnsi="Times New Roman"/>
          <w:b/>
          <w:sz w:val="24"/>
          <w:szCs w:val="24"/>
        </w:rPr>
        <w:t>ellátásáról</w:t>
      </w:r>
      <w:r>
        <w:rPr>
          <w:rFonts w:ascii="Times New Roman" w:hAnsi="Times New Roman"/>
          <w:sz w:val="24"/>
          <w:szCs w:val="24"/>
        </w:rPr>
        <w:t>.</w:t>
      </w:r>
    </w:p>
    <w:p w:rsidR="00D15746" w:rsidRDefault="00BA62F8" w:rsidP="00BA6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011E8">
        <w:rPr>
          <w:rFonts w:ascii="Times New Roman" w:hAnsi="Times New Roman"/>
          <w:sz w:val="24"/>
          <w:szCs w:val="24"/>
        </w:rPr>
        <w:t xml:space="preserve"> </w:t>
      </w:r>
      <w:r w:rsidR="00D011E8" w:rsidRPr="00AB20E3">
        <w:rPr>
          <w:rFonts w:ascii="Times New Roman" w:hAnsi="Times New Roman"/>
          <w:sz w:val="24"/>
          <w:szCs w:val="24"/>
        </w:rPr>
        <w:t>„PRO HOMINE” Bt.</w:t>
      </w:r>
      <w:r>
        <w:rPr>
          <w:rFonts w:ascii="Times New Roman" w:hAnsi="Times New Roman"/>
          <w:sz w:val="24"/>
          <w:szCs w:val="24"/>
        </w:rPr>
        <w:t xml:space="preserve"> </w:t>
      </w:r>
      <w:r w:rsidR="00D011E8">
        <w:rPr>
          <w:rFonts w:ascii="Times New Roman" w:hAnsi="Times New Roman"/>
          <w:sz w:val="24"/>
          <w:szCs w:val="24"/>
        </w:rPr>
        <w:t xml:space="preserve">kültagja Oberfrank Ferenc Tiborné (Dr. Liptai Margit Csilla) 2024. július 16. napján kelt levelével </w:t>
      </w:r>
      <w:r w:rsidR="002B39A3">
        <w:rPr>
          <w:rFonts w:ascii="Times New Roman" w:hAnsi="Times New Roman"/>
          <w:sz w:val="24"/>
          <w:szCs w:val="24"/>
        </w:rPr>
        <w:t xml:space="preserve">(előterjesztés 1. számú melléklete) </w:t>
      </w:r>
      <w:r w:rsidR="00D011E8">
        <w:rPr>
          <w:rFonts w:ascii="Times New Roman" w:hAnsi="Times New Roman"/>
          <w:sz w:val="24"/>
          <w:szCs w:val="24"/>
        </w:rPr>
        <w:t xml:space="preserve">bejelentette, hogy a </w:t>
      </w:r>
      <w:r>
        <w:rPr>
          <w:rFonts w:ascii="Times New Roman" w:hAnsi="Times New Roman"/>
          <w:sz w:val="24"/>
          <w:szCs w:val="24"/>
        </w:rPr>
        <w:t xml:space="preserve">körzethez tartozó </w:t>
      </w:r>
      <w:r w:rsidRPr="00614891">
        <w:rPr>
          <w:rFonts w:ascii="Times New Roman" w:hAnsi="Times New Roman"/>
          <w:b/>
          <w:sz w:val="24"/>
          <w:szCs w:val="24"/>
        </w:rPr>
        <w:t xml:space="preserve">praxisjoggal rendelkező háziorvos, Dr. </w:t>
      </w:r>
      <w:proofErr w:type="spellStart"/>
      <w:r w:rsidR="00AB20E3">
        <w:rPr>
          <w:rFonts w:ascii="Times New Roman" w:hAnsi="Times New Roman"/>
          <w:b/>
          <w:sz w:val="24"/>
          <w:szCs w:val="24"/>
        </w:rPr>
        <w:t>Liptay</w:t>
      </w:r>
      <w:proofErr w:type="spellEnd"/>
      <w:r w:rsidR="00AB20E3">
        <w:rPr>
          <w:rFonts w:ascii="Times New Roman" w:hAnsi="Times New Roman"/>
          <w:b/>
          <w:sz w:val="24"/>
          <w:szCs w:val="24"/>
        </w:rPr>
        <w:t xml:space="preserve"> Márta Ildikó</w:t>
      </w:r>
      <w:r w:rsidRPr="00614891">
        <w:rPr>
          <w:rFonts w:ascii="Times New Roman" w:hAnsi="Times New Roman"/>
          <w:b/>
          <w:sz w:val="24"/>
          <w:szCs w:val="24"/>
        </w:rPr>
        <w:t xml:space="preserve"> 202</w:t>
      </w:r>
      <w:r w:rsidR="00AB20E3">
        <w:rPr>
          <w:rFonts w:ascii="Times New Roman" w:hAnsi="Times New Roman"/>
          <w:b/>
          <w:sz w:val="24"/>
          <w:szCs w:val="24"/>
        </w:rPr>
        <w:t>4</w:t>
      </w:r>
      <w:r w:rsidR="00624B04" w:rsidRPr="00614891">
        <w:rPr>
          <w:rFonts w:ascii="Times New Roman" w:hAnsi="Times New Roman"/>
          <w:b/>
          <w:sz w:val="24"/>
          <w:szCs w:val="24"/>
        </w:rPr>
        <w:t>.</w:t>
      </w:r>
      <w:r w:rsidR="00AB20E3">
        <w:rPr>
          <w:rFonts w:ascii="Times New Roman" w:hAnsi="Times New Roman"/>
          <w:b/>
          <w:sz w:val="24"/>
          <w:szCs w:val="24"/>
        </w:rPr>
        <w:t xml:space="preserve"> július 14.</w:t>
      </w:r>
      <w:r w:rsidR="00624B04" w:rsidRPr="00614891">
        <w:rPr>
          <w:rFonts w:ascii="Times New Roman" w:hAnsi="Times New Roman"/>
          <w:b/>
          <w:sz w:val="24"/>
          <w:szCs w:val="24"/>
        </w:rPr>
        <w:t xml:space="preserve"> </w:t>
      </w:r>
      <w:r w:rsidRPr="00614891">
        <w:rPr>
          <w:rFonts w:ascii="Times New Roman" w:hAnsi="Times New Roman"/>
          <w:b/>
          <w:sz w:val="24"/>
          <w:szCs w:val="24"/>
        </w:rPr>
        <w:t>napján elhunyt</w:t>
      </w:r>
      <w:r w:rsidR="00D011E8">
        <w:rPr>
          <w:rFonts w:ascii="Times New Roman" w:hAnsi="Times New Roman"/>
          <w:sz w:val="24"/>
          <w:szCs w:val="24"/>
        </w:rPr>
        <w:t xml:space="preserve"> és a körzet ellátásáról helyettesítéssel kívánnak gondoskodni. </w:t>
      </w:r>
      <w:r w:rsidR="00AB20E3">
        <w:rPr>
          <w:rFonts w:ascii="Times New Roman" w:hAnsi="Times New Roman"/>
          <w:sz w:val="24"/>
          <w:szCs w:val="24"/>
        </w:rPr>
        <w:t xml:space="preserve">A körzet ellátása a Doktornő betegsége miatt </w:t>
      </w:r>
      <w:r w:rsidR="00D011E8">
        <w:rPr>
          <w:rFonts w:ascii="Times New Roman" w:hAnsi="Times New Roman"/>
          <w:sz w:val="24"/>
          <w:szCs w:val="24"/>
        </w:rPr>
        <w:t xml:space="preserve">már </w:t>
      </w:r>
      <w:r w:rsidR="00AB20E3">
        <w:rPr>
          <w:rFonts w:ascii="Times New Roman" w:hAnsi="Times New Roman"/>
          <w:sz w:val="24"/>
          <w:szCs w:val="24"/>
        </w:rPr>
        <w:t xml:space="preserve">a halálát megelőző időszakban helyettesítéssel volt megoldott. </w:t>
      </w:r>
      <w:r w:rsidR="00AB20E3">
        <w:rPr>
          <w:rFonts w:ascii="Times New Roman" w:hAnsi="Times New Roman"/>
          <w:b/>
          <w:sz w:val="24"/>
          <w:szCs w:val="24"/>
        </w:rPr>
        <w:t xml:space="preserve">A </w:t>
      </w:r>
      <w:r w:rsidR="00624B04" w:rsidRPr="00950B61">
        <w:rPr>
          <w:rFonts w:ascii="Times New Roman" w:hAnsi="Times New Roman"/>
          <w:b/>
          <w:sz w:val="24"/>
          <w:szCs w:val="24"/>
        </w:rPr>
        <w:t>helyettesítést</w:t>
      </w:r>
      <w:r w:rsidR="00624B04">
        <w:rPr>
          <w:rFonts w:ascii="Times New Roman" w:hAnsi="Times New Roman"/>
          <w:sz w:val="24"/>
          <w:szCs w:val="24"/>
        </w:rPr>
        <w:t xml:space="preserve"> 202</w:t>
      </w:r>
      <w:r w:rsidR="00AB20E3">
        <w:rPr>
          <w:rFonts w:ascii="Times New Roman" w:hAnsi="Times New Roman"/>
          <w:sz w:val="24"/>
          <w:szCs w:val="24"/>
        </w:rPr>
        <w:t>4</w:t>
      </w:r>
      <w:r w:rsidR="00624B04">
        <w:rPr>
          <w:rFonts w:ascii="Times New Roman" w:hAnsi="Times New Roman"/>
          <w:sz w:val="24"/>
          <w:szCs w:val="24"/>
        </w:rPr>
        <w:t xml:space="preserve">. </w:t>
      </w:r>
      <w:r w:rsidR="00AB20E3">
        <w:rPr>
          <w:rFonts w:ascii="Times New Roman" w:hAnsi="Times New Roman"/>
          <w:sz w:val="24"/>
          <w:szCs w:val="24"/>
        </w:rPr>
        <w:t>július 15.</w:t>
      </w:r>
      <w:r w:rsidR="00624B04">
        <w:rPr>
          <w:rFonts w:ascii="Times New Roman" w:hAnsi="Times New Roman"/>
          <w:sz w:val="24"/>
          <w:szCs w:val="24"/>
        </w:rPr>
        <w:t xml:space="preserve"> napjától </w:t>
      </w:r>
      <w:r w:rsidR="00AB20E3">
        <w:rPr>
          <w:rFonts w:ascii="Times New Roman" w:hAnsi="Times New Roman"/>
          <w:sz w:val="24"/>
          <w:szCs w:val="24"/>
        </w:rPr>
        <w:t xml:space="preserve">továbbra is </w:t>
      </w:r>
      <w:r w:rsidR="00AB20E3" w:rsidRPr="00AB20E3">
        <w:rPr>
          <w:rFonts w:ascii="Times New Roman" w:hAnsi="Times New Roman"/>
          <w:b/>
          <w:sz w:val="24"/>
          <w:szCs w:val="24"/>
        </w:rPr>
        <w:t xml:space="preserve">Dr. Csikász </w:t>
      </w:r>
      <w:r w:rsidR="00AB20E3" w:rsidRPr="009954E5">
        <w:rPr>
          <w:rFonts w:ascii="Times New Roman" w:hAnsi="Times New Roman"/>
          <w:b/>
          <w:sz w:val="24"/>
          <w:szCs w:val="24"/>
        </w:rPr>
        <w:t>András</w:t>
      </w:r>
      <w:r w:rsidR="00624B04" w:rsidRPr="009954E5">
        <w:rPr>
          <w:rFonts w:ascii="Times New Roman" w:hAnsi="Times New Roman"/>
          <w:b/>
          <w:sz w:val="24"/>
          <w:szCs w:val="24"/>
        </w:rPr>
        <w:t xml:space="preserve"> lát</w:t>
      </w:r>
      <w:r w:rsidR="009954E5" w:rsidRPr="009954E5">
        <w:rPr>
          <w:rFonts w:ascii="Times New Roman" w:hAnsi="Times New Roman"/>
          <w:b/>
          <w:sz w:val="24"/>
          <w:szCs w:val="24"/>
        </w:rPr>
        <w:t>ja</w:t>
      </w:r>
      <w:r w:rsidR="00624B04" w:rsidRPr="009954E5">
        <w:rPr>
          <w:rFonts w:ascii="Times New Roman" w:hAnsi="Times New Roman"/>
          <w:b/>
          <w:sz w:val="24"/>
          <w:szCs w:val="24"/>
        </w:rPr>
        <w:t xml:space="preserve"> el</w:t>
      </w:r>
      <w:r w:rsidR="00624B04" w:rsidRPr="009954E5">
        <w:rPr>
          <w:rFonts w:ascii="Times New Roman" w:hAnsi="Times New Roman"/>
          <w:sz w:val="24"/>
          <w:szCs w:val="24"/>
        </w:rPr>
        <w:t>.</w:t>
      </w:r>
    </w:p>
    <w:p w:rsidR="00BA62F8" w:rsidRPr="005122C6" w:rsidRDefault="00D011E8" w:rsidP="00BA6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 bejelentést követően P</w:t>
      </w:r>
      <w:r w:rsidR="00614891">
        <w:rPr>
          <w:rFonts w:ascii="Times New Roman" w:hAnsi="Times New Roman"/>
          <w:sz w:val="24"/>
          <w:szCs w:val="24"/>
        </w:rPr>
        <w:t>olgármester</w:t>
      </w:r>
      <w:r>
        <w:rPr>
          <w:rFonts w:ascii="Times New Roman" w:hAnsi="Times New Roman"/>
          <w:sz w:val="24"/>
          <w:szCs w:val="24"/>
        </w:rPr>
        <w:t xml:space="preserve"> úr</w:t>
      </w:r>
      <w:r w:rsidR="00624B04">
        <w:rPr>
          <w:rFonts w:ascii="Times New Roman" w:hAnsi="Times New Roman"/>
          <w:sz w:val="24"/>
          <w:szCs w:val="24"/>
        </w:rPr>
        <w:t xml:space="preserve"> </w:t>
      </w:r>
      <w:r w:rsidR="00EE0BF0">
        <w:rPr>
          <w:rFonts w:ascii="Times New Roman" w:hAnsi="Times New Roman"/>
          <w:sz w:val="24"/>
          <w:szCs w:val="24"/>
        </w:rPr>
        <w:t>2024. július 16.</w:t>
      </w:r>
      <w:r w:rsidR="00624B04">
        <w:rPr>
          <w:rFonts w:ascii="Times New Roman" w:hAnsi="Times New Roman"/>
          <w:sz w:val="24"/>
          <w:szCs w:val="24"/>
        </w:rPr>
        <w:t xml:space="preserve"> nap</w:t>
      </w:r>
      <w:r>
        <w:rPr>
          <w:rFonts w:ascii="Times New Roman" w:hAnsi="Times New Roman"/>
          <w:sz w:val="24"/>
          <w:szCs w:val="24"/>
        </w:rPr>
        <w:t>i keltezéssel</w:t>
      </w:r>
      <w:r w:rsidR="00614891">
        <w:rPr>
          <w:rFonts w:ascii="Times New Roman" w:hAnsi="Times New Roman"/>
          <w:sz w:val="24"/>
          <w:szCs w:val="24"/>
        </w:rPr>
        <w:t xml:space="preserve"> nyilatkoz</w:t>
      </w:r>
      <w:r w:rsidR="00950B61">
        <w:rPr>
          <w:rFonts w:ascii="Times New Roman" w:hAnsi="Times New Roman"/>
          <w:sz w:val="24"/>
          <w:szCs w:val="24"/>
        </w:rPr>
        <w:t>at</w:t>
      </w:r>
      <w:r w:rsidR="00614891">
        <w:rPr>
          <w:rFonts w:ascii="Times New Roman" w:hAnsi="Times New Roman"/>
          <w:sz w:val="24"/>
          <w:szCs w:val="24"/>
        </w:rPr>
        <w:t>ot</w:t>
      </w:r>
      <w:r w:rsidR="008054D0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="00614891">
        <w:rPr>
          <w:rFonts w:ascii="Times New Roman" w:hAnsi="Times New Roman"/>
          <w:sz w:val="24"/>
          <w:szCs w:val="24"/>
        </w:rPr>
        <w:t xml:space="preserve">adott ki </w:t>
      </w:r>
      <w:r w:rsidR="005122C6">
        <w:rPr>
          <w:rFonts w:ascii="Times New Roman" w:hAnsi="Times New Roman"/>
          <w:sz w:val="24"/>
          <w:szCs w:val="24"/>
        </w:rPr>
        <w:t>a Nemzeti E</w:t>
      </w:r>
      <w:r w:rsidR="00614891">
        <w:rPr>
          <w:rFonts w:ascii="Times New Roman" w:hAnsi="Times New Roman"/>
          <w:sz w:val="24"/>
          <w:szCs w:val="24"/>
        </w:rPr>
        <w:t xml:space="preserve">gészségbiztosítási Alapkezelő részére </w:t>
      </w:r>
      <w:r w:rsidR="00624B04">
        <w:rPr>
          <w:rFonts w:ascii="Times New Roman" w:hAnsi="Times New Roman"/>
          <w:sz w:val="24"/>
          <w:szCs w:val="24"/>
        </w:rPr>
        <w:t xml:space="preserve">arról, hogy ideiglenesen hozzájárul ahhoz, hogy a </w:t>
      </w:r>
      <w:r w:rsidR="00EE0BF0" w:rsidRPr="00AB20E3">
        <w:rPr>
          <w:rFonts w:ascii="Times New Roman" w:hAnsi="Times New Roman"/>
          <w:sz w:val="24"/>
          <w:szCs w:val="24"/>
        </w:rPr>
        <w:t>„PRO HOMINE” Bt.</w:t>
      </w:r>
      <w:r w:rsidR="00624B04">
        <w:rPr>
          <w:rFonts w:ascii="Times New Roman" w:hAnsi="Times New Roman"/>
          <w:sz w:val="24"/>
          <w:szCs w:val="24"/>
        </w:rPr>
        <w:t xml:space="preserve"> helyettesítés útján gondoskodjon </w:t>
      </w:r>
      <w:r w:rsidR="00614891">
        <w:rPr>
          <w:rFonts w:ascii="Times New Roman" w:hAnsi="Times New Roman"/>
          <w:sz w:val="24"/>
          <w:szCs w:val="24"/>
        </w:rPr>
        <w:t>a</w:t>
      </w:r>
      <w:r w:rsidR="00EE0BF0">
        <w:rPr>
          <w:rFonts w:ascii="Times New Roman" w:hAnsi="Times New Roman"/>
          <w:sz w:val="24"/>
          <w:szCs w:val="24"/>
        </w:rPr>
        <w:t xml:space="preserve"> 12</w:t>
      </w:r>
      <w:r w:rsidR="00624B04">
        <w:rPr>
          <w:rFonts w:ascii="Times New Roman" w:hAnsi="Times New Roman"/>
          <w:sz w:val="24"/>
          <w:szCs w:val="24"/>
        </w:rPr>
        <w:t>. számú felnőtt háziorvosi körzethez tartozó, betöltetlenné vált praxis feladatainak ellátásáról</w:t>
      </w:r>
      <w:r w:rsidR="00614891">
        <w:rPr>
          <w:rFonts w:ascii="Times New Roman" w:hAnsi="Times New Roman"/>
          <w:sz w:val="24"/>
          <w:szCs w:val="24"/>
        </w:rPr>
        <w:t>, mely nyilatkozat a Művelődési, Kulturális és Szociális Bizottság további, a feladat ellátásra vonatkozó döntés</w:t>
      </w:r>
      <w:r w:rsidR="005122C6">
        <w:rPr>
          <w:rFonts w:ascii="Times New Roman" w:hAnsi="Times New Roman"/>
          <w:sz w:val="24"/>
          <w:szCs w:val="24"/>
        </w:rPr>
        <w:t xml:space="preserve"> meghozataláig marad érvényben.</w:t>
      </w:r>
    </w:p>
    <w:p w:rsidR="00BA62F8" w:rsidRDefault="00624B04" w:rsidP="00BA6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önálló orvosi tevékenységről szóló 2000. évi II. törvény alapján a praxisjog folyatására jogosult személy </w:t>
      </w:r>
      <w:r>
        <w:rPr>
          <w:rFonts w:ascii="Times New Roman" w:hAnsi="Times New Roman"/>
          <w:color w:val="000000"/>
          <w:sz w:val="24"/>
          <w:szCs w:val="24"/>
        </w:rPr>
        <w:t xml:space="preserve">a praxisjogot a korábbi jogosult halálától számított 1 éven belül ingyenesen vagy visszterhesen elidegenítheti. </w:t>
      </w:r>
      <w:r>
        <w:rPr>
          <w:rFonts w:ascii="Times New Roman" w:hAnsi="Times New Roman"/>
          <w:sz w:val="24"/>
          <w:szCs w:val="24"/>
        </w:rPr>
        <w:t xml:space="preserve">A praxisjog elidegenítésére </w:t>
      </w:r>
      <w:r w:rsidR="00EE0BF0" w:rsidRPr="00EE0BF0">
        <w:rPr>
          <w:rFonts w:ascii="Times New Roman" w:hAnsi="Times New Roman"/>
          <w:sz w:val="24"/>
          <w:szCs w:val="24"/>
        </w:rPr>
        <w:t>2025. július 1</w:t>
      </w:r>
      <w:r w:rsidR="003A4336">
        <w:rPr>
          <w:rFonts w:ascii="Times New Roman" w:hAnsi="Times New Roman"/>
          <w:sz w:val="24"/>
          <w:szCs w:val="24"/>
        </w:rPr>
        <w:t>4</w:t>
      </w:r>
      <w:r w:rsidR="00EE0BF0" w:rsidRPr="00EE0B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van lehetőség. </w:t>
      </w:r>
    </w:p>
    <w:p w:rsidR="008776B7" w:rsidRPr="00F31DF8" w:rsidRDefault="00624B04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DF8">
        <w:rPr>
          <w:rFonts w:ascii="Times New Roman" w:hAnsi="Times New Roman"/>
          <w:b/>
          <w:bCs/>
          <w:sz w:val="24"/>
          <w:szCs w:val="24"/>
        </w:rPr>
        <w:t>„</w:t>
      </w:r>
      <w:r w:rsidR="00BF26CB" w:rsidRPr="00F31DF8">
        <w:rPr>
          <w:rFonts w:ascii="Times New Roman" w:hAnsi="Times New Roman"/>
          <w:b/>
          <w:bCs/>
          <w:sz w:val="24"/>
          <w:szCs w:val="24"/>
        </w:rPr>
        <w:t>1. § </w:t>
      </w:r>
      <w:r w:rsidR="00BF26CB" w:rsidRPr="00F31DF8">
        <w:rPr>
          <w:rFonts w:ascii="Times New Roman" w:hAnsi="Times New Roman"/>
          <w:sz w:val="24"/>
          <w:szCs w:val="24"/>
        </w:rPr>
        <w:t>(1) </w:t>
      </w:r>
      <w:r w:rsidRPr="00F31DF8">
        <w:rPr>
          <w:rFonts w:ascii="Times New Roman" w:hAnsi="Times New Roman"/>
          <w:sz w:val="24"/>
          <w:szCs w:val="24"/>
        </w:rPr>
        <w:t>(…)</w:t>
      </w:r>
    </w:p>
    <w:p w:rsidR="00BF26CB" w:rsidRPr="00F31DF8" w:rsidRDefault="008776B7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DF8">
        <w:rPr>
          <w:rFonts w:ascii="Times New Roman" w:hAnsi="Times New Roman"/>
          <w:b/>
          <w:iCs/>
          <w:sz w:val="24"/>
          <w:szCs w:val="24"/>
        </w:rPr>
        <w:t>c)</w:t>
      </w:r>
      <w:r w:rsidR="00624B04" w:rsidRPr="00F31DF8">
        <w:rPr>
          <w:rFonts w:ascii="Times New Roman" w:hAnsi="Times New Roman"/>
          <w:b/>
          <w:iCs/>
          <w:sz w:val="24"/>
          <w:szCs w:val="24"/>
        </w:rPr>
        <w:t> praxisjog: </w:t>
      </w:r>
      <w:r w:rsidR="00624B04" w:rsidRPr="00F31DF8">
        <w:rPr>
          <w:rFonts w:ascii="Times New Roman" w:hAnsi="Times New Roman"/>
          <w:b/>
          <w:sz w:val="24"/>
          <w:szCs w:val="24"/>
        </w:rPr>
        <w:t>a praxiskezelő által az </w:t>
      </w:r>
      <w:r w:rsidR="00624B04" w:rsidRPr="00F31DF8">
        <w:rPr>
          <w:rFonts w:ascii="Times New Roman" w:hAnsi="Times New Roman"/>
          <w:b/>
          <w:iCs/>
          <w:sz w:val="24"/>
          <w:szCs w:val="24"/>
        </w:rPr>
        <w:t>a) </w:t>
      </w:r>
      <w:r w:rsidR="00624B04" w:rsidRPr="00F31DF8">
        <w:rPr>
          <w:rFonts w:ascii="Times New Roman" w:hAnsi="Times New Roman"/>
          <w:b/>
          <w:sz w:val="24"/>
          <w:szCs w:val="24"/>
        </w:rPr>
        <w:t>pont szerinti orvos részére adott önálló orvosi tevékenység nyújtására jogosító engedélyben foglalt jog, amely alapján önálló orvosi tevékenység területi ellátási kötelezettséggel, meghatározott körzetben végezhető.</w:t>
      </w:r>
      <w:r w:rsidRPr="00F31DF8">
        <w:rPr>
          <w:rFonts w:ascii="Times New Roman" w:hAnsi="Times New Roman"/>
          <w:b/>
          <w:sz w:val="24"/>
          <w:szCs w:val="24"/>
        </w:rPr>
        <w:t xml:space="preserve"> </w:t>
      </w:r>
    </w:p>
    <w:p w:rsidR="008776B7" w:rsidRPr="00F31DF8" w:rsidRDefault="008776B7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F26CB" w:rsidRPr="00F31DF8" w:rsidRDefault="00624B04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DF8">
        <w:rPr>
          <w:rFonts w:ascii="Times New Roman" w:hAnsi="Times New Roman"/>
          <w:b/>
          <w:bCs/>
          <w:sz w:val="24"/>
          <w:szCs w:val="24"/>
        </w:rPr>
        <w:t>2. § </w:t>
      </w:r>
      <w:r w:rsidRPr="00F31DF8">
        <w:rPr>
          <w:rFonts w:ascii="Times New Roman" w:hAnsi="Times New Roman"/>
          <w:sz w:val="24"/>
          <w:szCs w:val="24"/>
        </w:rPr>
        <w:t>(1) A háziorvos önálló orvosi tevékenységet – akadályoztatásának jogszabályban meghatározott eseteit kivéve – csak személyesen folytathat a kormányrendeletben meghatározott praxiskezelő (a továbbiakban: praxiskezelő) által megállapított háziorvosi körzetben, a praxisjogot engedélyező határozat véglegessé válásától.</w:t>
      </w:r>
    </w:p>
    <w:p w:rsidR="008776B7" w:rsidRPr="00F31DF8" w:rsidRDefault="008776B7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6CB" w:rsidRPr="00F31DF8" w:rsidRDefault="00624B04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DF8">
        <w:rPr>
          <w:rFonts w:ascii="Times New Roman" w:hAnsi="Times New Roman"/>
          <w:sz w:val="24"/>
          <w:szCs w:val="24"/>
        </w:rPr>
        <w:t>(2) A praxisjog alapján végezhető önálló orvosi tevékenység – törvényben meghatározott kivétellel – csak a praxiskezelő határozatában megállapított háziorvosi körzetben folytatható.</w:t>
      </w:r>
    </w:p>
    <w:p w:rsidR="008776B7" w:rsidRPr="00F31DF8" w:rsidRDefault="008776B7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F26CB" w:rsidRPr="00F31DF8" w:rsidRDefault="00624B04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31DF8">
        <w:rPr>
          <w:rFonts w:ascii="Times New Roman" w:hAnsi="Times New Roman"/>
          <w:b/>
          <w:i/>
          <w:sz w:val="24"/>
          <w:szCs w:val="24"/>
        </w:rPr>
        <w:t>(3) A praxisjog olyan, személyhez kapcsolódó vagyoni értékű jog, amely jogszabályban meghatározott feltételek fennállása esetén elidegeníthető és folytatható.</w:t>
      </w:r>
    </w:p>
    <w:p w:rsidR="00BF26CB" w:rsidRPr="00F31DF8" w:rsidRDefault="00624B04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31DF8">
        <w:rPr>
          <w:rFonts w:ascii="Times New Roman" w:hAnsi="Times New Roman"/>
          <w:b/>
          <w:i/>
          <w:sz w:val="24"/>
          <w:szCs w:val="24"/>
        </w:rPr>
        <w:lastRenderedPageBreak/>
        <w:t>(4) A praxisjog jogosultjának halála esetén – egymást követő sorrendben – a praxisjog folytatására</w:t>
      </w:r>
    </w:p>
    <w:p w:rsidR="00BF26CB" w:rsidRPr="00F31DF8" w:rsidRDefault="00624B04" w:rsidP="00BF26CB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F31DF8">
        <w:rPr>
          <w:rFonts w:ascii="Times New Roman" w:hAnsi="Times New Roman"/>
          <w:b/>
          <w:i/>
          <w:iCs/>
          <w:sz w:val="24"/>
          <w:szCs w:val="24"/>
        </w:rPr>
        <w:t>a</w:t>
      </w:r>
      <w:proofErr w:type="gramEnd"/>
      <w:r w:rsidRPr="00F31DF8">
        <w:rPr>
          <w:rFonts w:ascii="Times New Roman" w:hAnsi="Times New Roman"/>
          <w:b/>
          <w:i/>
          <w:iCs/>
          <w:sz w:val="24"/>
          <w:szCs w:val="24"/>
        </w:rPr>
        <w:t>) </w:t>
      </w:r>
      <w:r w:rsidRPr="00F31DF8">
        <w:rPr>
          <w:rFonts w:ascii="Times New Roman" w:hAnsi="Times New Roman"/>
          <w:b/>
          <w:i/>
          <w:sz w:val="24"/>
          <w:szCs w:val="24"/>
        </w:rPr>
        <w:t>a házastárs, illetőleg</w:t>
      </w:r>
    </w:p>
    <w:p w:rsidR="00BF26CB" w:rsidRPr="00F31DF8" w:rsidRDefault="00624B04" w:rsidP="00BF26CB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</w:rPr>
      </w:pPr>
      <w:r w:rsidRPr="00F31DF8">
        <w:rPr>
          <w:rFonts w:ascii="Times New Roman" w:hAnsi="Times New Roman"/>
          <w:b/>
          <w:i/>
          <w:iCs/>
          <w:sz w:val="24"/>
          <w:szCs w:val="24"/>
        </w:rPr>
        <w:t>b) </w:t>
      </w:r>
      <w:r w:rsidRPr="00F31DF8">
        <w:rPr>
          <w:rFonts w:ascii="Times New Roman" w:hAnsi="Times New Roman"/>
          <w:b/>
          <w:i/>
          <w:sz w:val="24"/>
          <w:szCs w:val="24"/>
        </w:rPr>
        <w:t>az egyenesági leszármazó</w:t>
      </w:r>
    </w:p>
    <w:p w:rsidR="00BF26CB" w:rsidRPr="00F31DF8" w:rsidRDefault="00624B04" w:rsidP="00BF26C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DF8">
        <w:rPr>
          <w:rFonts w:ascii="Times New Roman" w:hAnsi="Times New Roman"/>
          <w:sz w:val="24"/>
          <w:szCs w:val="24"/>
        </w:rPr>
        <w:t>jogosult</w:t>
      </w:r>
      <w:proofErr w:type="gramEnd"/>
      <w:r w:rsidRPr="00F31DF8">
        <w:rPr>
          <w:rFonts w:ascii="Times New Roman" w:hAnsi="Times New Roman"/>
          <w:sz w:val="24"/>
          <w:szCs w:val="24"/>
        </w:rPr>
        <w:t>. A </w:t>
      </w:r>
      <w:r w:rsidRPr="00F31DF8">
        <w:rPr>
          <w:rFonts w:ascii="Times New Roman" w:hAnsi="Times New Roman"/>
          <w:i/>
          <w:iCs/>
          <w:sz w:val="24"/>
          <w:szCs w:val="24"/>
        </w:rPr>
        <w:t>b) </w:t>
      </w:r>
      <w:r w:rsidRPr="00F31DF8">
        <w:rPr>
          <w:rFonts w:ascii="Times New Roman" w:hAnsi="Times New Roman"/>
          <w:sz w:val="24"/>
          <w:szCs w:val="24"/>
        </w:rPr>
        <w:t>pontban meghatározott személyek között a leszármazási fok határozza meg a praxisjog folytatására való jogosultság sorrendjét.</w:t>
      </w:r>
    </w:p>
    <w:p w:rsidR="008776B7" w:rsidRPr="00F31DF8" w:rsidRDefault="008776B7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6B7" w:rsidRPr="00F31DF8" w:rsidRDefault="00624B04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DF8">
        <w:rPr>
          <w:rFonts w:ascii="Times New Roman" w:hAnsi="Times New Roman"/>
          <w:sz w:val="24"/>
          <w:szCs w:val="24"/>
        </w:rPr>
        <w:t>(…)</w:t>
      </w:r>
    </w:p>
    <w:p w:rsidR="008776B7" w:rsidRPr="00F31DF8" w:rsidRDefault="008776B7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6B7" w:rsidRPr="00F31DF8" w:rsidRDefault="00624B04" w:rsidP="008776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31DF8">
        <w:rPr>
          <w:rFonts w:ascii="Times New Roman" w:hAnsi="Times New Roman"/>
          <w:b/>
          <w:i/>
          <w:sz w:val="24"/>
          <w:szCs w:val="24"/>
        </w:rPr>
        <w:t>(6) Ha a (4) bekezdés alapján a praxisjog folytatására jogosult személy nem felel meg a jogszabályban meghatározott feltételeknek:</w:t>
      </w:r>
    </w:p>
    <w:p w:rsidR="008776B7" w:rsidRPr="00F31DF8" w:rsidRDefault="00624B04" w:rsidP="008776B7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</w:rPr>
      </w:pPr>
      <w:r w:rsidRPr="00F31DF8">
        <w:rPr>
          <w:rFonts w:ascii="Times New Roman" w:hAnsi="Times New Roman"/>
          <w:sz w:val="24"/>
          <w:szCs w:val="24"/>
        </w:rPr>
        <w:t>– a praxisjog folytatására irányuló jogáról a sorrendben őt követő, a jogszabályi feltételeknek megfelelő személy javára lemondhat, illetőleg</w:t>
      </w:r>
    </w:p>
    <w:p w:rsidR="008776B7" w:rsidRPr="00F31DF8" w:rsidRDefault="00624B04" w:rsidP="008776B7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b/>
          <w:i/>
          <w:sz w:val="24"/>
          <w:szCs w:val="24"/>
        </w:rPr>
      </w:pPr>
      <w:r w:rsidRPr="00F31DF8">
        <w:rPr>
          <w:rFonts w:ascii="Times New Roman" w:hAnsi="Times New Roman"/>
          <w:b/>
          <w:i/>
          <w:sz w:val="24"/>
          <w:szCs w:val="24"/>
        </w:rPr>
        <w:t>– a praxisjogot a korábbi jogosult halálától számított 1 éven belül ingyenesen vagy visszterhesen elidegenítheti.”</w:t>
      </w:r>
    </w:p>
    <w:p w:rsidR="00BF26CB" w:rsidRPr="008776B7" w:rsidRDefault="00BF26CB" w:rsidP="008776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113" w:rsidRDefault="00624B04" w:rsidP="00BA62F8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Önkormányzatunk és a </w:t>
      </w:r>
      <w:r w:rsidRPr="00AB20E3">
        <w:rPr>
          <w:rFonts w:ascii="Times New Roman" w:hAnsi="Times New Roman"/>
          <w:sz w:val="24"/>
          <w:szCs w:val="24"/>
        </w:rPr>
        <w:t>„PRO HOMINE” Bt.</w:t>
      </w:r>
      <w:r>
        <w:rPr>
          <w:rFonts w:ascii="Times New Roman" w:hAnsi="Times New Roman"/>
          <w:sz w:val="24"/>
          <w:szCs w:val="24"/>
        </w:rPr>
        <w:t xml:space="preserve"> között létrejött feladat-ellátási és használati szerződést módosítani szükséges</w:t>
      </w:r>
      <w:r w:rsidR="009951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tekintettel arra, hogy</w:t>
      </w:r>
      <w:r w:rsidR="008776B7">
        <w:rPr>
          <w:rFonts w:ascii="Times New Roman" w:hAnsi="Times New Roman"/>
          <w:sz w:val="24"/>
          <w:szCs w:val="24"/>
        </w:rPr>
        <w:t xml:space="preserve"> a gazdasági társaság képviseletére Dr. </w:t>
      </w:r>
      <w:proofErr w:type="spellStart"/>
      <w:r w:rsidR="008776B7">
        <w:rPr>
          <w:rFonts w:ascii="Times New Roman" w:hAnsi="Times New Roman"/>
          <w:sz w:val="24"/>
          <w:szCs w:val="24"/>
        </w:rPr>
        <w:t>Liptay</w:t>
      </w:r>
      <w:proofErr w:type="spellEnd"/>
      <w:r w:rsidR="008776B7">
        <w:rPr>
          <w:rFonts w:ascii="Times New Roman" w:hAnsi="Times New Roman"/>
          <w:sz w:val="24"/>
          <w:szCs w:val="24"/>
        </w:rPr>
        <w:t xml:space="preserve"> Márta volt jogosult</w:t>
      </w:r>
      <w:r w:rsidR="009951CE">
        <w:rPr>
          <w:rFonts w:ascii="Times New Roman" w:hAnsi="Times New Roman"/>
          <w:sz w:val="24"/>
          <w:szCs w:val="24"/>
        </w:rPr>
        <w:t>, a Betéti Társaság kültagja pedig Oberfrank Ferenc Tiborné (Dr. Liptai Margit Csilla), valamint fenti jogszabály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BA62F8">
        <w:rPr>
          <w:rFonts w:ascii="Times New Roman" w:hAnsi="Times New Roman"/>
          <w:sz w:val="24"/>
          <w:szCs w:val="24"/>
        </w:rPr>
        <w:t xml:space="preserve">Budapest Főváros Kormányhivatala VI. Kerületi Hivatala Népegészségügyi </w:t>
      </w:r>
      <w:r w:rsidR="00BA62F8" w:rsidRPr="000A3141">
        <w:rPr>
          <w:rFonts w:ascii="Times New Roman" w:hAnsi="Times New Roman"/>
          <w:sz w:val="24"/>
          <w:szCs w:val="24"/>
        </w:rPr>
        <w:t>Osztálya</w:t>
      </w:r>
      <w:r>
        <w:rPr>
          <w:rFonts w:ascii="Times New Roman" w:hAnsi="Times New Roman"/>
          <w:sz w:val="24"/>
          <w:szCs w:val="24"/>
        </w:rPr>
        <w:t xml:space="preserve"> (továbbiakban: Népegészségügyi Osztály)</w:t>
      </w:r>
      <w:r w:rsidR="00BA62F8" w:rsidRPr="000A3141">
        <w:rPr>
          <w:rFonts w:ascii="Times New Roman" w:hAnsi="Times New Roman"/>
          <w:sz w:val="24"/>
          <w:szCs w:val="24"/>
        </w:rPr>
        <w:t xml:space="preserve"> </w:t>
      </w:r>
      <w:r w:rsidRPr="00614891">
        <w:rPr>
          <w:rFonts w:ascii="Times New Roman" w:hAnsi="Times New Roman"/>
          <w:sz w:val="24"/>
          <w:szCs w:val="24"/>
        </w:rPr>
        <w:t xml:space="preserve">a </w:t>
      </w:r>
      <w:r w:rsidRPr="00AB20E3">
        <w:rPr>
          <w:rFonts w:ascii="Times New Roman" w:hAnsi="Times New Roman"/>
          <w:sz w:val="24"/>
          <w:szCs w:val="24"/>
        </w:rPr>
        <w:t>„PRO HOMINE” Bt.</w:t>
      </w:r>
      <w:r w:rsidRPr="00614891">
        <w:rPr>
          <w:rFonts w:ascii="Times New Roman" w:hAnsi="Times New Roman"/>
          <w:sz w:val="24"/>
          <w:szCs w:val="24"/>
        </w:rPr>
        <w:t xml:space="preserve"> egészségügyi szolgáltató működési engedélyét </w:t>
      </w:r>
      <w:r w:rsidR="009951CE">
        <w:rPr>
          <w:rFonts w:ascii="Times New Roman" w:hAnsi="Times New Roman"/>
          <w:sz w:val="24"/>
          <w:szCs w:val="24"/>
        </w:rPr>
        <w:t xml:space="preserve">a halálesettől számított egy év </w:t>
      </w:r>
      <w:r>
        <w:rPr>
          <w:rFonts w:ascii="Times New Roman" w:hAnsi="Times New Roman"/>
          <w:sz w:val="24"/>
          <w:szCs w:val="24"/>
        </w:rPr>
        <w:t>határozott időre módosítja</w:t>
      </w:r>
      <w:r w:rsidR="00252A2A">
        <w:rPr>
          <w:rFonts w:ascii="Times New Roman" w:hAnsi="Times New Roman"/>
          <w:sz w:val="24"/>
          <w:szCs w:val="24"/>
        </w:rPr>
        <w:t>.</w:t>
      </w:r>
      <w:proofErr w:type="gramEnd"/>
    </w:p>
    <w:p w:rsidR="00982113" w:rsidRDefault="00624B04" w:rsidP="00BA6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Népegészségügyi Osztály határozata jelen előterjesztés elkészítésének dátumáig még nem érkezett meg, ezért a tisztelet Bizottság előzetes hozzájárulását kér</w:t>
      </w:r>
      <w:r w:rsidR="009954E5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a Szerződés módosításához, azzal, hogy</w:t>
      </w:r>
      <w:r w:rsidR="003A4336">
        <w:rPr>
          <w:rFonts w:ascii="Times New Roman" w:hAnsi="Times New Roman"/>
          <w:sz w:val="24"/>
          <w:szCs w:val="24"/>
        </w:rPr>
        <w:t xml:space="preserve"> arra a Népegészségügyi Osztálynak a </w:t>
      </w:r>
      <w:r w:rsidR="003A4336" w:rsidRPr="00AB20E3">
        <w:rPr>
          <w:rFonts w:ascii="Times New Roman" w:hAnsi="Times New Roman"/>
          <w:sz w:val="24"/>
          <w:szCs w:val="24"/>
        </w:rPr>
        <w:t>„PRO HOMINE” Bt.</w:t>
      </w:r>
      <w:r w:rsidR="003A4336">
        <w:rPr>
          <w:rFonts w:ascii="Times New Roman" w:hAnsi="Times New Roman"/>
          <w:sz w:val="24"/>
          <w:szCs w:val="24"/>
        </w:rPr>
        <w:t xml:space="preserve"> Működési engedélyét módosító </w:t>
      </w:r>
      <w:r>
        <w:rPr>
          <w:rFonts w:ascii="Times New Roman" w:hAnsi="Times New Roman"/>
          <w:sz w:val="24"/>
          <w:szCs w:val="24"/>
        </w:rPr>
        <w:t>határozatának ké</w:t>
      </w:r>
      <w:r w:rsidR="003A4336">
        <w:rPr>
          <w:rFonts w:ascii="Times New Roman" w:hAnsi="Times New Roman"/>
          <w:sz w:val="24"/>
          <w:szCs w:val="24"/>
        </w:rPr>
        <w:t>zhezvételét követően</w:t>
      </w:r>
      <w:r w:rsidR="00252A2A">
        <w:rPr>
          <w:rFonts w:ascii="Times New Roman" w:hAnsi="Times New Roman"/>
          <w:sz w:val="24"/>
          <w:szCs w:val="24"/>
        </w:rPr>
        <w:t>, a</w:t>
      </w:r>
      <w:r w:rsidR="00F24F7B">
        <w:rPr>
          <w:rFonts w:ascii="Times New Roman" w:hAnsi="Times New Roman"/>
          <w:sz w:val="24"/>
          <w:szCs w:val="24"/>
        </w:rPr>
        <w:t>z abban meghatározott, működés engedélyezésére</w:t>
      </w:r>
      <w:r w:rsidR="00252A2A">
        <w:rPr>
          <w:rFonts w:ascii="Times New Roman" w:hAnsi="Times New Roman"/>
          <w:sz w:val="24"/>
          <w:szCs w:val="24"/>
        </w:rPr>
        <w:t xml:space="preserve"> vonatkozó határnap alkalmazásával</w:t>
      </w:r>
      <w:r w:rsidR="003A4336">
        <w:rPr>
          <w:rFonts w:ascii="Times New Roman" w:hAnsi="Times New Roman"/>
          <w:sz w:val="24"/>
          <w:szCs w:val="24"/>
        </w:rPr>
        <w:t xml:space="preserve"> kerül sor.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0BF0" w:rsidRPr="0005773E" w:rsidRDefault="00624B04" w:rsidP="00EE0BF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Szervezeti és Működési Szabályzatáról szóló 38/2020. (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IX.24.) önkormányzati rendeletének 1. melléklete tartalmazza a Művelődési, Kulturális és Szociális Bizottságra átruházott feladat és hatásköröket, melynek </w:t>
      </w:r>
      <w:r w:rsidR="00602C7A">
        <w:rPr>
          <w:rFonts w:ascii="Times New Roman" w:eastAsia="Calibri" w:hAnsi="Times New Roman"/>
          <w:sz w:val="24"/>
          <w:szCs w:val="24"/>
        </w:rPr>
        <w:t>7.</w:t>
      </w:r>
      <w:r>
        <w:rPr>
          <w:rFonts w:ascii="Times New Roman" w:eastAsia="Calibri" w:hAnsi="Times New Roman"/>
          <w:sz w:val="24"/>
          <w:szCs w:val="24"/>
        </w:rPr>
        <w:t xml:space="preserve"> pontja szerint: </w:t>
      </w:r>
      <w:r w:rsidRPr="00631DB5">
        <w:rPr>
          <w:rFonts w:ascii="Times New Roman" w:eastAsia="Calibri" w:hAnsi="Times New Roman"/>
          <w:i/>
          <w:sz w:val="24"/>
          <w:szCs w:val="24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EE0BF0" w:rsidRDefault="00EE0BF0" w:rsidP="00EE0B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0BF0" w:rsidRPr="00AD02A0" w:rsidRDefault="00624B04" w:rsidP="00EE0B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Kérem a tisztelt Bizottságot az előterjesztés megtárgyalására és a határozati javaslat elfogadására.</w:t>
      </w:r>
    </w:p>
    <w:p w:rsidR="00D56029" w:rsidRDefault="00D56029" w:rsidP="00157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BD0" w:rsidRDefault="00A42BD0" w:rsidP="00BA62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2BD0" w:rsidRDefault="00A42BD0" w:rsidP="00BA62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62F8" w:rsidRPr="00EA0402" w:rsidRDefault="00D51BAB" w:rsidP="00BA62F8">
      <w:pPr>
        <w:jc w:val="center"/>
        <w:rPr>
          <w:rFonts w:ascii="Times New Roman" w:hAnsi="Times New Roman"/>
          <w:b/>
          <w:sz w:val="24"/>
          <w:szCs w:val="24"/>
        </w:rPr>
      </w:pPr>
      <w:r w:rsidRPr="00EA0402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BA62F8" w:rsidRPr="00EA0402" w:rsidRDefault="00BA62F8" w:rsidP="00BA62F8">
      <w:pPr>
        <w:jc w:val="center"/>
        <w:rPr>
          <w:rFonts w:ascii="Times New Roman" w:hAnsi="Times New Roman"/>
          <w:sz w:val="24"/>
          <w:szCs w:val="24"/>
        </w:rPr>
      </w:pPr>
    </w:p>
    <w:p w:rsidR="00BA62F8" w:rsidRDefault="00AB65B8" w:rsidP="00BA62F8">
      <w:pPr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</w:t>
      </w:r>
      <w:r w:rsidR="00EE0BF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2024. (IX</w:t>
      </w:r>
      <w:r w:rsidR="00D5602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D06D4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16.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="00EE0BF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12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624B04" w:rsidRPr="00D23B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24B04" w:rsidRPr="00AB65B8">
        <w:rPr>
          <w:rFonts w:ascii="Times New Roman" w:hAnsi="Times New Roman"/>
          <w:b/>
          <w:sz w:val="24"/>
          <w:szCs w:val="24"/>
          <w:u w:val="single"/>
        </w:rPr>
        <w:t>számú területi ellátási kötelezettséggel működő felnőtt háziorvosi körzet feladatellátásáról</w:t>
      </w:r>
    </w:p>
    <w:p w:rsidR="00BA62F8" w:rsidRDefault="00BA62F8" w:rsidP="00BA62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A62F8" w:rsidRPr="00EA0402" w:rsidRDefault="00BA62F8" w:rsidP="00BA62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65B8" w:rsidRPr="00AB65B8" w:rsidRDefault="00624B04" w:rsidP="00AB65B8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I. </w:t>
      </w:r>
      <w:r w:rsidRPr="00AB65B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BA62F8" w:rsidRDefault="00BA62F8" w:rsidP="00BA62F8">
      <w:pPr>
        <w:widowControl w:val="0"/>
        <w:autoSpaceDE w:val="0"/>
        <w:autoSpaceDN w:val="0"/>
        <w:adjustRightInd w:val="0"/>
        <w:spacing w:after="0"/>
        <w:ind w:left="108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A62F8" w:rsidRDefault="00602C7A" w:rsidP="00BA62F8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h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ozzájárul </w:t>
      </w:r>
      <w:r w:rsidR="00B93E89">
        <w:rPr>
          <w:rFonts w:ascii="Times New Roman" w:eastAsia="Calibri" w:hAnsi="Times New Roman"/>
          <w:sz w:val="24"/>
          <w:szCs w:val="24"/>
          <w:lang w:eastAsia="en-US"/>
        </w:rPr>
        <w:t xml:space="preserve">ahhoz, hogy 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Képviselő-testületének 19/2013 (IV.30.) önkormányzati rendelete 1. mellékletében meghatározott </w:t>
      </w:r>
      <w:r w:rsidR="00EE0BF0">
        <w:rPr>
          <w:rFonts w:ascii="Times New Roman" w:eastAsia="Calibri" w:hAnsi="Times New Roman"/>
          <w:sz w:val="24"/>
          <w:szCs w:val="24"/>
          <w:lang w:eastAsia="en-US"/>
        </w:rPr>
        <w:t>12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. számú területi ellátási kötelezettséggel működő, betöltetlen felnőtt háziorvosi praxishoz tartozó betegek ellátásáról a </w:t>
      </w:r>
      <w:r w:rsidR="00EE0BF0" w:rsidRPr="00EE0BF0">
        <w:rPr>
          <w:rFonts w:ascii="Times New Roman" w:eastAsia="Calibri" w:hAnsi="Times New Roman"/>
          <w:sz w:val="24"/>
          <w:szCs w:val="24"/>
          <w:lang w:eastAsia="en-US"/>
        </w:rPr>
        <w:t>„PRO HOMINE” Gondozó, Gyógyító, Oktató Családorvosi Betéti Társaság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 helyettesítés útján gondoskodjon a </w:t>
      </w:r>
      <w:r w:rsidR="00AB65B8">
        <w:rPr>
          <w:rFonts w:ascii="Times New Roman" w:eastAsia="Calibri" w:hAnsi="Times New Roman"/>
          <w:sz w:val="24"/>
          <w:szCs w:val="24"/>
          <w:lang w:eastAsia="en-US"/>
        </w:rPr>
        <w:t>praxisjog érkékesítésének lebonyolításáig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, de </w:t>
      </w:r>
      <w:r w:rsidR="00624B04" w:rsidRPr="003A4336">
        <w:rPr>
          <w:rFonts w:ascii="Times New Roman" w:eastAsia="Calibri" w:hAnsi="Times New Roman"/>
          <w:sz w:val="24"/>
          <w:szCs w:val="24"/>
          <w:lang w:eastAsia="en-US"/>
        </w:rPr>
        <w:t xml:space="preserve">legkésőbb </w:t>
      </w:r>
      <w:r w:rsidR="003A4336" w:rsidRPr="003A4336">
        <w:rPr>
          <w:rFonts w:ascii="Times New Roman" w:eastAsia="Calibri" w:hAnsi="Times New Roman"/>
          <w:sz w:val="24"/>
          <w:szCs w:val="24"/>
          <w:lang w:eastAsia="en-US"/>
        </w:rPr>
        <w:t>2025</w:t>
      </w:r>
      <w:r w:rsidR="00EE0BF0" w:rsidRPr="003A4336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3A4336" w:rsidRPr="003A4336">
        <w:rPr>
          <w:rFonts w:ascii="Times New Roman" w:eastAsia="Calibri" w:hAnsi="Times New Roman"/>
          <w:sz w:val="24"/>
          <w:szCs w:val="24"/>
          <w:lang w:eastAsia="en-US"/>
        </w:rPr>
        <w:t xml:space="preserve"> július 15.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 napjáig.</w:t>
      </w:r>
    </w:p>
    <w:p w:rsidR="00BA62F8" w:rsidRDefault="00BA62F8" w:rsidP="00BA62F8">
      <w:pPr>
        <w:spacing w:after="0"/>
        <w:ind w:left="64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973E5" w:rsidRDefault="00602C7A" w:rsidP="00AB65B8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h</w:t>
      </w:r>
      <w:r w:rsidR="00BA62F8">
        <w:rPr>
          <w:rFonts w:ascii="Times New Roman" w:eastAsia="Calibri" w:hAnsi="Times New Roman"/>
          <w:sz w:val="24"/>
          <w:szCs w:val="24"/>
          <w:lang w:eastAsia="en-US"/>
        </w:rPr>
        <w:t xml:space="preserve">ozzájárul </w:t>
      </w:r>
      <w:r w:rsidR="00625FE9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B93E89">
        <w:rPr>
          <w:rFonts w:ascii="Times New Roman" w:eastAsia="Calibri" w:hAnsi="Times New Roman"/>
          <w:sz w:val="24"/>
          <w:szCs w:val="24"/>
          <w:lang w:eastAsia="en-US"/>
        </w:rPr>
        <w:t>ának</w:t>
      </w:r>
      <w:r w:rsidR="00625FE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A62F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EE0BF0" w:rsidRPr="00EE0BF0">
        <w:rPr>
          <w:rFonts w:ascii="Times New Roman" w:eastAsia="Calibri" w:hAnsi="Times New Roman"/>
          <w:sz w:val="24"/>
          <w:szCs w:val="24"/>
          <w:lang w:eastAsia="en-US"/>
        </w:rPr>
        <w:t>„PRO HOMINE” Gondozó, Gyógyító, Oktató Családorvosi Betéti Társaság</w:t>
      </w:r>
      <w:r w:rsidR="00EE0BF0">
        <w:rPr>
          <w:rFonts w:ascii="Times New Roman" w:eastAsia="Calibri" w:hAnsi="Times New Roman"/>
          <w:sz w:val="24"/>
          <w:szCs w:val="24"/>
          <w:lang w:eastAsia="en-US"/>
        </w:rPr>
        <w:t xml:space="preserve">gal </w:t>
      </w:r>
      <w:r w:rsidR="00625FE9">
        <w:rPr>
          <w:rFonts w:ascii="Times New Roman" w:eastAsia="Calibri" w:hAnsi="Times New Roman"/>
          <w:sz w:val="24"/>
          <w:szCs w:val="24"/>
          <w:lang w:eastAsia="en-US"/>
        </w:rPr>
        <w:t xml:space="preserve">kötött, </w:t>
      </w:r>
      <w:r w:rsidR="00EE0BF0">
        <w:rPr>
          <w:rFonts w:ascii="Times New Roman" w:eastAsia="Calibri" w:hAnsi="Times New Roman"/>
          <w:sz w:val="24"/>
          <w:szCs w:val="24"/>
          <w:lang w:eastAsia="en-US"/>
        </w:rPr>
        <w:t xml:space="preserve">2004. január 01. </w:t>
      </w:r>
      <w:r w:rsidR="00BA62F8" w:rsidRPr="00AB65B8">
        <w:rPr>
          <w:rFonts w:ascii="Times New Roman" w:eastAsia="Calibri" w:hAnsi="Times New Roman"/>
          <w:sz w:val="24"/>
          <w:szCs w:val="24"/>
          <w:lang w:eastAsia="en-US"/>
        </w:rPr>
        <w:t xml:space="preserve">napjától hatályos - határozatlan idejű egészségügyi </w:t>
      </w:r>
      <w:r w:rsidR="00252A2A">
        <w:rPr>
          <w:rFonts w:ascii="Times New Roman" w:eastAsia="Calibri" w:hAnsi="Times New Roman"/>
          <w:sz w:val="24"/>
          <w:szCs w:val="24"/>
          <w:lang w:eastAsia="en-US"/>
        </w:rPr>
        <w:t xml:space="preserve">ellátási és használati szerződés módosításához a cégképviseletre jogosult személy, </w:t>
      </w:r>
      <w:r w:rsidR="00B95CFB">
        <w:rPr>
          <w:rFonts w:ascii="Times New Roman" w:eastAsia="Calibri" w:hAnsi="Times New Roman"/>
          <w:sz w:val="24"/>
          <w:szCs w:val="24"/>
          <w:lang w:eastAsia="en-US"/>
        </w:rPr>
        <w:t xml:space="preserve">az ellátó orvos személye, </w:t>
      </w:r>
      <w:r w:rsidR="00252A2A">
        <w:rPr>
          <w:rFonts w:ascii="Times New Roman" w:eastAsia="Calibri" w:hAnsi="Times New Roman"/>
          <w:sz w:val="24"/>
          <w:szCs w:val="24"/>
          <w:lang w:eastAsia="en-US"/>
        </w:rPr>
        <w:t>valamint a szerződés időtartamának</w:t>
      </w:r>
      <w:r w:rsidR="00BA62F8" w:rsidRPr="00AB65B8">
        <w:rPr>
          <w:rFonts w:ascii="Times New Roman" w:eastAsia="Calibri" w:hAnsi="Times New Roman"/>
          <w:sz w:val="24"/>
          <w:szCs w:val="24"/>
          <w:lang w:eastAsia="en-US"/>
        </w:rPr>
        <w:t xml:space="preserve"> határozott időre történő </w:t>
      </w:r>
      <w:r w:rsidR="00625FE9">
        <w:rPr>
          <w:rFonts w:ascii="Times New Roman" w:eastAsia="Calibri" w:hAnsi="Times New Roman"/>
          <w:sz w:val="24"/>
          <w:szCs w:val="24"/>
          <w:lang w:eastAsia="en-US"/>
        </w:rPr>
        <w:t>módosulása tekintetében</w:t>
      </w:r>
      <w:r w:rsidR="003A4336">
        <w:rPr>
          <w:rFonts w:ascii="Times New Roman" w:eastAsia="Calibri" w:hAnsi="Times New Roman"/>
          <w:sz w:val="24"/>
          <w:szCs w:val="24"/>
          <w:lang w:eastAsia="en-US"/>
        </w:rPr>
        <w:t xml:space="preserve">, azzal, hogy arra 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Kormányhivatala VI. Kerületi Hivatala Népegészségügyi </w:t>
      </w:r>
      <w:r w:rsidR="00624B04" w:rsidRPr="000A3141">
        <w:rPr>
          <w:rFonts w:ascii="Times New Roman" w:eastAsia="Calibri" w:hAnsi="Times New Roman"/>
          <w:sz w:val="24"/>
          <w:szCs w:val="24"/>
          <w:lang w:eastAsia="en-US"/>
        </w:rPr>
        <w:t>Osztálya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 működési engedélyt módosító határozatának kézhezvételét követően kerülhet sor.</w:t>
      </w:r>
    </w:p>
    <w:p w:rsidR="00BA62F8" w:rsidRDefault="00BA62F8" w:rsidP="00BA62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62F8" w:rsidRDefault="00602C7A" w:rsidP="00BA62F8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C973E5">
        <w:rPr>
          <w:rFonts w:ascii="Times New Roman" w:eastAsia="Calibri" w:hAnsi="Times New Roman"/>
          <w:sz w:val="24"/>
          <w:szCs w:val="24"/>
          <w:lang w:eastAsia="en-US"/>
        </w:rPr>
        <w:t>elkéri a Polgármestert a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E0BF0" w:rsidRPr="00EE0BF0">
        <w:rPr>
          <w:rFonts w:ascii="Times New Roman" w:eastAsia="Calibri" w:hAnsi="Times New Roman"/>
          <w:sz w:val="24"/>
          <w:szCs w:val="24"/>
          <w:lang w:eastAsia="en-US"/>
        </w:rPr>
        <w:t>„PRO HOMINE” Gondozó, Gyógyító, Oktató Családorvosi Betéti Társaság</w:t>
      </w:r>
      <w:r w:rsidR="00EE0BF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B65B8">
        <w:rPr>
          <w:rFonts w:ascii="Times New Roman" w:eastAsia="Calibri" w:hAnsi="Times New Roman"/>
          <w:sz w:val="24"/>
          <w:szCs w:val="24"/>
          <w:lang w:eastAsia="en-US"/>
        </w:rPr>
        <w:t>kötött módosító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973E5" w:rsidRPr="00AB65B8">
        <w:rPr>
          <w:rFonts w:ascii="Times New Roman" w:eastAsia="Calibri" w:hAnsi="Times New Roman"/>
          <w:sz w:val="24"/>
          <w:szCs w:val="24"/>
          <w:lang w:eastAsia="en-US"/>
        </w:rPr>
        <w:t xml:space="preserve">egészségügyi </w:t>
      </w:r>
      <w:r w:rsidR="00C973E5">
        <w:rPr>
          <w:rFonts w:ascii="Times New Roman" w:eastAsia="Calibri" w:hAnsi="Times New Roman"/>
          <w:sz w:val="24"/>
          <w:szCs w:val="24"/>
          <w:lang w:eastAsia="en-US"/>
        </w:rPr>
        <w:t xml:space="preserve">ellátási és használati szerződés 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>aláír</w:t>
      </w:r>
      <w:r w:rsidR="00625FE9">
        <w:rPr>
          <w:rFonts w:ascii="Times New Roman" w:eastAsia="Calibri" w:hAnsi="Times New Roman"/>
          <w:sz w:val="24"/>
          <w:szCs w:val="24"/>
          <w:lang w:eastAsia="en-US"/>
        </w:rPr>
        <w:t>ására</w:t>
      </w:r>
      <w:r w:rsidR="00624B0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A62F8" w:rsidRPr="00254818" w:rsidRDefault="00BA62F8" w:rsidP="00BA62F8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A62F8" w:rsidRPr="00BC3DA5" w:rsidRDefault="00624B04" w:rsidP="00BA62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3DA5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C3DA5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BA62F8" w:rsidRPr="00BC3DA5" w:rsidRDefault="00624B04" w:rsidP="00BA62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3DA5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C3DA5">
        <w:rPr>
          <w:rFonts w:ascii="Times New Roman" w:hAnsi="Times New Roman"/>
          <w:sz w:val="24"/>
          <w:szCs w:val="24"/>
          <w:u w:val="single"/>
        </w:rPr>
        <w:t>:</w:t>
      </w:r>
      <w:r w:rsidRPr="00BC3DA5">
        <w:rPr>
          <w:rFonts w:ascii="Times New Roman" w:hAnsi="Times New Roman"/>
          <w:sz w:val="24"/>
          <w:szCs w:val="24"/>
        </w:rPr>
        <w:tab/>
      </w:r>
      <w:r w:rsidR="00EE0BF0" w:rsidRPr="00BC3DA5">
        <w:rPr>
          <w:rFonts w:ascii="Times New Roman" w:hAnsi="Times New Roman"/>
          <w:sz w:val="24"/>
          <w:szCs w:val="24"/>
        </w:rPr>
        <w:t>2024</w:t>
      </w:r>
      <w:r w:rsidR="00AB65B8" w:rsidRPr="00BC3DA5">
        <w:rPr>
          <w:rFonts w:ascii="Times New Roman" w:hAnsi="Times New Roman"/>
          <w:sz w:val="24"/>
          <w:szCs w:val="24"/>
        </w:rPr>
        <w:t>.</w:t>
      </w:r>
      <w:r w:rsidR="008960E8" w:rsidRPr="00BC3DA5">
        <w:rPr>
          <w:rFonts w:ascii="Times New Roman" w:hAnsi="Times New Roman"/>
          <w:sz w:val="24"/>
          <w:szCs w:val="24"/>
        </w:rPr>
        <w:t xml:space="preserve"> október 31.</w:t>
      </w:r>
    </w:p>
    <w:p w:rsidR="00614891" w:rsidRPr="00BC3DA5" w:rsidRDefault="00614891" w:rsidP="00BA62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614891" w:rsidRPr="00BC3DA5" w:rsidRDefault="00614891" w:rsidP="00BA62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614891" w:rsidRPr="00BC3DA5" w:rsidRDefault="00614891" w:rsidP="00BA62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A62F8" w:rsidRPr="005122C6" w:rsidRDefault="00624B04" w:rsidP="005122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C3DA5">
        <w:rPr>
          <w:rFonts w:ascii="Times New Roman" w:hAnsi="Times New Roman"/>
          <w:bCs/>
          <w:sz w:val="24"/>
          <w:szCs w:val="24"/>
          <w:lang w:val="x-none"/>
        </w:rPr>
        <w:t>Budapest</w:t>
      </w:r>
      <w:r w:rsidRPr="00BC3DA5">
        <w:rPr>
          <w:rFonts w:ascii="Times New Roman" w:hAnsi="Times New Roman"/>
          <w:bCs/>
          <w:sz w:val="24"/>
          <w:szCs w:val="24"/>
        </w:rPr>
        <w:t xml:space="preserve">, </w:t>
      </w:r>
      <w:r w:rsidR="00A42BD0">
        <w:rPr>
          <w:rFonts w:ascii="Times New Roman" w:hAnsi="Times New Roman"/>
          <w:bCs/>
          <w:sz w:val="24"/>
          <w:szCs w:val="24"/>
        </w:rPr>
        <w:t xml:space="preserve">2024. </w:t>
      </w:r>
      <w:proofErr w:type="gramStart"/>
      <w:r w:rsidR="00A42BD0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="00A42BD0">
        <w:rPr>
          <w:rFonts w:ascii="Times New Roman" w:hAnsi="Times New Roman"/>
          <w:bCs/>
          <w:sz w:val="24"/>
          <w:szCs w:val="24"/>
        </w:rPr>
        <w:t xml:space="preserve"> 4</w:t>
      </w:r>
      <w:r w:rsidR="008960E8" w:rsidRPr="00BC3DA5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BA62F8" w:rsidRDefault="00624B04" w:rsidP="00BA6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BA62F8" w:rsidRDefault="00F34610" w:rsidP="00BA6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616" w:firstLine="30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960E8">
        <w:rPr>
          <w:rFonts w:ascii="Times New Roman" w:hAnsi="Times New Roman"/>
          <w:sz w:val="24"/>
          <w:szCs w:val="24"/>
        </w:rPr>
        <w:t xml:space="preserve"> </w:t>
      </w:r>
      <w:r w:rsidR="00C37BE9">
        <w:rPr>
          <w:rFonts w:ascii="Times New Roman" w:hAnsi="Times New Roman"/>
          <w:sz w:val="24"/>
          <w:szCs w:val="24"/>
        </w:rPr>
        <w:t>Gyuris Gabriella</w:t>
      </w:r>
    </w:p>
    <w:p w:rsidR="00BA62F8" w:rsidRDefault="008960E8" w:rsidP="00BA6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F34610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D01151" w:rsidRDefault="00D01151" w:rsidP="00BA6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62F8" w:rsidRDefault="00D01151" w:rsidP="00BA6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624B04">
        <w:rPr>
          <w:rFonts w:ascii="Times New Roman" w:hAnsi="Times New Roman"/>
          <w:sz w:val="24"/>
          <w:szCs w:val="24"/>
        </w:rPr>
        <w:t>elléklete:</w:t>
      </w:r>
    </w:p>
    <w:p w:rsidR="00BA62F8" w:rsidRDefault="00BA62F8" w:rsidP="00BA6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624B04" w:rsidP="00A42BD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5122C6">
        <w:rPr>
          <w:rFonts w:ascii="Times New Roman" w:hAnsi="Times New Roman"/>
          <w:sz w:val="24"/>
          <w:szCs w:val="24"/>
        </w:rPr>
        <w:t>számú melléklet</w:t>
      </w:r>
      <w:r w:rsidR="002B39A3">
        <w:rPr>
          <w:rFonts w:ascii="Times New Roman" w:hAnsi="Times New Roman"/>
          <w:sz w:val="24"/>
          <w:szCs w:val="24"/>
        </w:rPr>
        <w:t>:</w:t>
      </w:r>
      <w:r w:rsidR="005122C6">
        <w:rPr>
          <w:rFonts w:ascii="Times New Roman" w:hAnsi="Times New Roman"/>
          <w:sz w:val="24"/>
          <w:szCs w:val="24"/>
        </w:rPr>
        <w:t xml:space="preserve"> </w:t>
      </w:r>
      <w:r w:rsidR="00A42BD0">
        <w:rPr>
          <w:rFonts w:ascii="Times New Roman" w:hAnsi="Times New Roman"/>
          <w:sz w:val="24"/>
          <w:szCs w:val="24"/>
        </w:rPr>
        <w:t>Haláleset</w:t>
      </w:r>
      <w:r w:rsidR="00BC3DA5">
        <w:rPr>
          <w:rFonts w:ascii="Times New Roman" w:hAnsi="Times New Roman"/>
          <w:sz w:val="24"/>
          <w:szCs w:val="24"/>
        </w:rPr>
        <w:t xml:space="preserve"> bejelentése</w:t>
      </w:r>
      <w:bookmarkEnd w:id="0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7E4" w:rsidRDefault="008B17E4">
      <w:pPr>
        <w:spacing w:after="0" w:line="240" w:lineRule="auto"/>
      </w:pPr>
      <w:r>
        <w:separator/>
      </w:r>
    </w:p>
  </w:endnote>
  <w:endnote w:type="continuationSeparator" w:id="0">
    <w:p w:rsidR="008B17E4" w:rsidRDefault="008B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24B0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363A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7E4" w:rsidRDefault="008B17E4">
      <w:pPr>
        <w:spacing w:after="0" w:line="240" w:lineRule="auto"/>
      </w:pPr>
      <w:r>
        <w:separator/>
      </w:r>
    </w:p>
  </w:footnote>
  <w:footnote w:type="continuationSeparator" w:id="0">
    <w:p w:rsidR="008B17E4" w:rsidRDefault="008B1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4AA71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DC92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4814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8A89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06E7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BEC2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F8B5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92B4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E8EE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BEE7D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3CD35E" w:tentative="1">
      <w:start w:val="1"/>
      <w:numFmt w:val="lowerLetter"/>
      <w:lvlText w:val="%2."/>
      <w:lvlJc w:val="left"/>
      <w:pPr>
        <w:ind w:left="1440" w:hanging="360"/>
      </w:pPr>
    </w:lvl>
    <w:lvl w:ilvl="2" w:tplc="58DED5A4" w:tentative="1">
      <w:start w:val="1"/>
      <w:numFmt w:val="lowerRoman"/>
      <w:lvlText w:val="%3."/>
      <w:lvlJc w:val="right"/>
      <w:pPr>
        <w:ind w:left="2160" w:hanging="180"/>
      </w:pPr>
    </w:lvl>
    <w:lvl w:ilvl="3" w:tplc="8060853E" w:tentative="1">
      <w:start w:val="1"/>
      <w:numFmt w:val="decimal"/>
      <w:lvlText w:val="%4."/>
      <w:lvlJc w:val="left"/>
      <w:pPr>
        <w:ind w:left="2880" w:hanging="360"/>
      </w:pPr>
    </w:lvl>
    <w:lvl w:ilvl="4" w:tplc="305EED3A" w:tentative="1">
      <w:start w:val="1"/>
      <w:numFmt w:val="lowerLetter"/>
      <w:lvlText w:val="%5."/>
      <w:lvlJc w:val="left"/>
      <w:pPr>
        <w:ind w:left="3600" w:hanging="360"/>
      </w:pPr>
    </w:lvl>
    <w:lvl w:ilvl="5" w:tplc="4C302152" w:tentative="1">
      <w:start w:val="1"/>
      <w:numFmt w:val="lowerRoman"/>
      <w:lvlText w:val="%6."/>
      <w:lvlJc w:val="right"/>
      <w:pPr>
        <w:ind w:left="4320" w:hanging="180"/>
      </w:pPr>
    </w:lvl>
    <w:lvl w:ilvl="6" w:tplc="9A4E21DA" w:tentative="1">
      <w:start w:val="1"/>
      <w:numFmt w:val="decimal"/>
      <w:lvlText w:val="%7."/>
      <w:lvlJc w:val="left"/>
      <w:pPr>
        <w:ind w:left="5040" w:hanging="360"/>
      </w:pPr>
    </w:lvl>
    <w:lvl w:ilvl="7" w:tplc="1512AC5E" w:tentative="1">
      <w:start w:val="1"/>
      <w:numFmt w:val="lowerLetter"/>
      <w:lvlText w:val="%8."/>
      <w:lvlJc w:val="left"/>
      <w:pPr>
        <w:ind w:left="5760" w:hanging="360"/>
      </w:pPr>
    </w:lvl>
    <w:lvl w:ilvl="8" w:tplc="020E1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532C6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920076" w:tentative="1">
      <w:start w:val="1"/>
      <w:numFmt w:val="lowerLetter"/>
      <w:lvlText w:val="%2."/>
      <w:lvlJc w:val="left"/>
      <w:pPr>
        <w:ind w:left="1800" w:hanging="360"/>
      </w:pPr>
    </w:lvl>
    <w:lvl w:ilvl="2" w:tplc="F1F046B6" w:tentative="1">
      <w:start w:val="1"/>
      <w:numFmt w:val="lowerRoman"/>
      <w:lvlText w:val="%3."/>
      <w:lvlJc w:val="right"/>
      <w:pPr>
        <w:ind w:left="2520" w:hanging="180"/>
      </w:pPr>
    </w:lvl>
    <w:lvl w:ilvl="3" w:tplc="0AF6C06E" w:tentative="1">
      <w:start w:val="1"/>
      <w:numFmt w:val="decimal"/>
      <w:lvlText w:val="%4."/>
      <w:lvlJc w:val="left"/>
      <w:pPr>
        <w:ind w:left="3240" w:hanging="360"/>
      </w:pPr>
    </w:lvl>
    <w:lvl w:ilvl="4" w:tplc="E2D00BE4" w:tentative="1">
      <w:start w:val="1"/>
      <w:numFmt w:val="lowerLetter"/>
      <w:lvlText w:val="%5."/>
      <w:lvlJc w:val="left"/>
      <w:pPr>
        <w:ind w:left="3960" w:hanging="360"/>
      </w:pPr>
    </w:lvl>
    <w:lvl w:ilvl="5" w:tplc="7740377A" w:tentative="1">
      <w:start w:val="1"/>
      <w:numFmt w:val="lowerRoman"/>
      <w:lvlText w:val="%6."/>
      <w:lvlJc w:val="right"/>
      <w:pPr>
        <w:ind w:left="4680" w:hanging="180"/>
      </w:pPr>
    </w:lvl>
    <w:lvl w:ilvl="6" w:tplc="9C74A3D4" w:tentative="1">
      <w:start w:val="1"/>
      <w:numFmt w:val="decimal"/>
      <w:lvlText w:val="%7."/>
      <w:lvlJc w:val="left"/>
      <w:pPr>
        <w:ind w:left="5400" w:hanging="360"/>
      </w:pPr>
    </w:lvl>
    <w:lvl w:ilvl="7" w:tplc="734A5E52" w:tentative="1">
      <w:start w:val="1"/>
      <w:numFmt w:val="lowerLetter"/>
      <w:lvlText w:val="%8."/>
      <w:lvlJc w:val="left"/>
      <w:pPr>
        <w:ind w:left="6120" w:hanging="360"/>
      </w:pPr>
    </w:lvl>
    <w:lvl w:ilvl="8" w:tplc="0100D3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1AEB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A43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E9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BC5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80D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086D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6E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EA82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DEB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D42F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0A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C00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A80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804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02FE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10A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49F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F4CC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0580D"/>
    <w:multiLevelType w:val="hybridMultilevel"/>
    <w:tmpl w:val="7D5A8958"/>
    <w:lvl w:ilvl="0" w:tplc="2A8ECDFA">
      <w:start w:val="1"/>
      <w:numFmt w:val="decimal"/>
      <w:lvlText w:val="%1."/>
      <w:lvlJc w:val="left"/>
      <w:pPr>
        <w:ind w:left="644" w:hanging="360"/>
      </w:pPr>
    </w:lvl>
    <w:lvl w:ilvl="1" w:tplc="7B0AB952">
      <w:start w:val="1"/>
      <w:numFmt w:val="lowerLetter"/>
      <w:lvlText w:val="%2."/>
      <w:lvlJc w:val="left"/>
      <w:pPr>
        <w:ind w:left="1364" w:hanging="360"/>
      </w:pPr>
    </w:lvl>
    <w:lvl w:ilvl="2" w:tplc="F752C274">
      <w:start w:val="1"/>
      <w:numFmt w:val="lowerRoman"/>
      <w:lvlText w:val="%3."/>
      <w:lvlJc w:val="right"/>
      <w:pPr>
        <w:ind w:left="2084" w:hanging="180"/>
      </w:pPr>
    </w:lvl>
    <w:lvl w:ilvl="3" w:tplc="62CCB514">
      <w:start w:val="1"/>
      <w:numFmt w:val="decimal"/>
      <w:lvlText w:val="%4."/>
      <w:lvlJc w:val="left"/>
      <w:pPr>
        <w:ind w:left="2804" w:hanging="360"/>
      </w:pPr>
    </w:lvl>
    <w:lvl w:ilvl="4" w:tplc="571AEAAA">
      <w:start w:val="1"/>
      <w:numFmt w:val="lowerLetter"/>
      <w:lvlText w:val="%5."/>
      <w:lvlJc w:val="left"/>
      <w:pPr>
        <w:ind w:left="3524" w:hanging="360"/>
      </w:pPr>
    </w:lvl>
    <w:lvl w:ilvl="5" w:tplc="0B586D84">
      <w:start w:val="1"/>
      <w:numFmt w:val="lowerRoman"/>
      <w:lvlText w:val="%6."/>
      <w:lvlJc w:val="right"/>
      <w:pPr>
        <w:ind w:left="4244" w:hanging="180"/>
      </w:pPr>
    </w:lvl>
    <w:lvl w:ilvl="6" w:tplc="C6D434DA">
      <w:start w:val="1"/>
      <w:numFmt w:val="decimal"/>
      <w:lvlText w:val="%7."/>
      <w:lvlJc w:val="left"/>
      <w:pPr>
        <w:ind w:left="4964" w:hanging="360"/>
      </w:pPr>
    </w:lvl>
    <w:lvl w:ilvl="7" w:tplc="DE0E55A4">
      <w:start w:val="1"/>
      <w:numFmt w:val="lowerLetter"/>
      <w:lvlText w:val="%8."/>
      <w:lvlJc w:val="left"/>
      <w:pPr>
        <w:ind w:left="5684" w:hanging="360"/>
      </w:pPr>
    </w:lvl>
    <w:lvl w:ilvl="8" w:tplc="C882D08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3446C2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F609C92" w:tentative="1">
      <w:start w:val="1"/>
      <w:numFmt w:val="lowerLetter"/>
      <w:lvlText w:val="%2."/>
      <w:lvlJc w:val="left"/>
      <w:pPr>
        <w:ind w:left="1146" w:hanging="360"/>
      </w:pPr>
    </w:lvl>
    <w:lvl w:ilvl="2" w:tplc="F2C2BDC0" w:tentative="1">
      <w:start w:val="1"/>
      <w:numFmt w:val="lowerRoman"/>
      <w:lvlText w:val="%3."/>
      <w:lvlJc w:val="right"/>
      <w:pPr>
        <w:ind w:left="1866" w:hanging="180"/>
      </w:pPr>
    </w:lvl>
    <w:lvl w:ilvl="3" w:tplc="E18080F4" w:tentative="1">
      <w:start w:val="1"/>
      <w:numFmt w:val="decimal"/>
      <w:lvlText w:val="%4."/>
      <w:lvlJc w:val="left"/>
      <w:pPr>
        <w:ind w:left="2586" w:hanging="360"/>
      </w:pPr>
    </w:lvl>
    <w:lvl w:ilvl="4" w:tplc="722EAA48" w:tentative="1">
      <w:start w:val="1"/>
      <w:numFmt w:val="lowerLetter"/>
      <w:lvlText w:val="%5."/>
      <w:lvlJc w:val="left"/>
      <w:pPr>
        <w:ind w:left="3306" w:hanging="360"/>
      </w:pPr>
    </w:lvl>
    <w:lvl w:ilvl="5" w:tplc="FAB6C886" w:tentative="1">
      <w:start w:val="1"/>
      <w:numFmt w:val="lowerRoman"/>
      <w:lvlText w:val="%6."/>
      <w:lvlJc w:val="right"/>
      <w:pPr>
        <w:ind w:left="4026" w:hanging="180"/>
      </w:pPr>
    </w:lvl>
    <w:lvl w:ilvl="6" w:tplc="44D070A2" w:tentative="1">
      <w:start w:val="1"/>
      <w:numFmt w:val="decimal"/>
      <w:lvlText w:val="%7."/>
      <w:lvlJc w:val="left"/>
      <w:pPr>
        <w:ind w:left="4746" w:hanging="360"/>
      </w:pPr>
    </w:lvl>
    <w:lvl w:ilvl="7" w:tplc="5C2EBB6E" w:tentative="1">
      <w:start w:val="1"/>
      <w:numFmt w:val="lowerLetter"/>
      <w:lvlText w:val="%8."/>
      <w:lvlJc w:val="left"/>
      <w:pPr>
        <w:ind w:left="5466" w:hanging="360"/>
      </w:pPr>
    </w:lvl>
    <w:lvl w:ilvl="8" w:tplc="170217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03020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F49624" w:tentative="1">
      <w:start w:val="1"/>
      <w:numFmt w:val="lowerLetter"/>
      <w:lvlText w:val="%2."/>
      <w:lvlJc w:val="left"/>
      <w:pPr>
        <w:ind w:left="1440" w:hanging="360"/>
      </w:pPr>
    </w:lvl>
    <w:lvl w:ilvl="2" w:tplc="830600BC" w:tentative="1">
      <w:start w:val="1"/>
      <w:numFmt w:val="lowerRoman"/>
      <w:lvlText w:val="%3."/>
      <w:lvlJc w:val="right"/>
      <w:pPr>
        <w:ind w:left="2160" w:hanging="180"/>
      </w:pPr>
    </w:lvl>
    <w:lvl w:ilvl="3" w:tplc="8F58B5D4" w:tentative="1">
      <w:start w:val="1"/>
      <w:numFmt w:val="decimal"/>
      <w:lvlText w:val="%4."/>
      <w:lvlJc w:val="left"/>
      <w:pPr>
        <w:ind w:left="2880" w:hanging="360"/>
      </w:pPr>
    </w:lvl>
    <w:lvl w:ilvl="4" w:tplc="126E7E08" w:tentative="1">
      <w:start w:val="1"/>
      <w:numFmt w:val="lowerLetter"/>
      <w:lvlText w:val="%5."/>
      <w:lvlJc w:val="left"/>
      <w:pPr>
        <w:ind w:left="3600" w:hanging="360"/>
      </w:pPr>
    </w:lvl>
    <w:lvl w:ilvl="5" w:tplc="953C8584" w:tentative="1">
      <w:start w:val="1"/>
      <w:numFmt w:val="lowerRoman"/>
      <w:lvlText w:val="%6."/>
      <w:lvlJc w:val="right"/>
      <w:pPr>
        <w:ind w:left="4320" w:hanging="180"/>
      </w:pPr>
    </w:lvl>
    <w:lvl w:ilvl="6" w:tplc="7EA62CD4" w:tentative="1">
      <w:start w:val="1"/>
      <w:numFmt w:val="decimal"/>
      <w:lvlText w:val="%7."/>
      <w:lvlJc w:val="left"/>
      <w:pPr>
        <w:ind w:left="5040" w:hanging="360"/>
      </w:pPr>
    </w:lvl>
    <w:lvl w:ilvl="7" w:tplc="209089D8" w:tentative="1">
      <w:start w:val="1"/>
      <w:numFmt w:val="lowerLetter"/>
      <w:lvlText w:val="%8."/>
      <w:lvlJc w:val="left"/>
      <w:pPr>
        <w:ind w:left="5760" w:hanging="360"/>
      </w:pPr>
    </w:lvl>
    <w:lvl w:ilvl="8" w:tplc="9326C3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ECC37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B961700">
      <w:start w:val="1"/>
      <w:numFmt w:val="lowerLetter"/>
      <w:lvlText w:val="%2."/>
      <w:lvlJc w:val="left"/>
      <w:pPr>
        <w:ind w:left="1365" w:hanging="360"/>
      </w:pPr>
    </w:lvl>
    <w:lvl w:ilvl="2" w:tplc="D2F230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0EC32E8" w:tentative="1">
      <w:start w:val="1"/>
      <w:numFmt w:val="decimal"/>
      <w:lvlText w:val="%4."/>
      <w:lvlJc w:val="left"/>
      <w:pPr>
        <w:ind w:left="2805" w:hanging="360"/>
      </w:pPr>
    </w:lvl>
    <w:lvl w:ilvl="4" w:tplc="72ACBB58" w:tentative="1">
      <w:start w:val="1"/>
      <w:numFmt w:val="lowerLetter"/>
      <w:lvlText w:val="%5."/>
      <w:lvlJc w:val="left"/>
      <w:pPr>
        <w:ind w:left="3525" w:hanging="360"/>
      </w:pPr>
    </w:lvl>
    <w:lvl w:ilvl="5" w:tplc="A254DA86" w:tentative="1">
      <w:start w:val="1"/>
      <w:numFmt w:val="lowerRoman"/>
      <w:lvlText w:val="%6."/>
      <w:lvlJc w:val="right"/>
      <w:pPr>
        <w:ind w:left="4245" w:hanging="180"/>
      </w:pPr>
    </w:lvl>
    <w:lvl w:ilvl="6" w:tplc="E29C31FA" w:tentative="1">
      <w:start w:val="1"/>
      <w:numFmt w:val="decimal"/>
      <w:lvlText w:val="%7."/>
      <w:lvlJc w:val="left"/>
      <w:pPr>
        <w:ind w:left="4965" w:hanging="360"/>
      </w:pPr>
    </w:lvl>
    <w:lvl w:ilvl="7" w:tplc="CD0C0062" w:tentative="1">
      <w:start w:val="1"/>
      <w:numFmt w:val="lowerLetter"/>
      <w:lvlText w:val="%8."/>
      <w:lvlJc w:val="left"/>
      <w:pPr>
        <w:ind w:left="5685" w:hanging="360"/>
      </w:pPr>
    </w:lvl>
    <w:lvl w:ilvl="8" w:tplc="E83250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7E6D4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B8A2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2E2E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7E0F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004B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4C47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A08C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CC2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A09B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B50CC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2852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B4EA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24C4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0AB7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680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4E6D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5E2A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6CDB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B009A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640B9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AEF6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6644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046E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305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1E0A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040A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ACF2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94633B4">
      <w:start w:val="1"/>
      <w:numFmt w:val="upperLetter"/>
      <w:lvlText w:val="%1."/>
      <w:lvlJc w:val="left"/>
      <w:pPr>
        <w:ind w:left="720" w:hanging="360"/>
      </w:pPr>
    </w:lvl>
    <w:lvl w:ilvl="1" w:tplc="EC5642C6" w:tentative="1">
      <w:start w:val="1"/>
      <w:numFmt w:val="lowerLetter"/>
      <w:lvlText w:val="%2."/>
      <w:lvlJc w:val="left"/>
      <w:pPr>
        <w:ind w:left="1440" w:hanging="360"/>
      </w:pPr>
    </w:lvl>
    <w:lvl w:ilvl="2" w:tplc="09682054" w:tentative="1">
      <w:start w:val="1"/>
      <w:numFmt w:val="lowerRoman"/>
      <w:lvlText w:val="%3."/>
      <w:lvlJc w:val="right"/>
      <w:pPr>
        <w:ind w:left="2160" w:hanging="180"/>
      </w:pPr>
    </w:lvl>
    <w:lvl w:ilvl="3" w:tplc="7AC68A74" w:tentative="1">
      <w:start w:val="1"/>
      <w:numFmt w:val="decimal"/>
      <w:lvlText w:val="%4."/>
      <w:lvlJc w:val="left"/>
      <w:pPr>
        <w:ind w:left="2880" w:hanging="360"/>
      </w:pPr>
    </w:lvl>
    <w:lvl w:ilvl="4" w:tplc="26CE3636" w:tentative="1">
      <w:start w:val="1"/>
      <w:numFmt w:val="lowerLetter"/>
      <w:lvlText w:val="%5."/>
      <w:lvlJc w:val="left"/>
      <w:pPr>
        <w:ind w:left="3600" w:hanging="360"/>
      </w:pPr>
    </w:lvl>
    <w:lvl w:ilvl="5" w:tplc="0366AEC8" w:tentative="1">
      <w:start w:val="1"/>
      <w:numFmt w:val="lowerRoman"/>
      <w:lvlText w:val="%6."/>
      <w:lvlJc w:val="right"/>
      <w:pPr>
        <w:ind w:left="4320" w:hanging="180"/>
      </w:pPr>
    </w:lvl>
    <w:lvl w:ilvl="6" w:tplc="C9CAEA2E" w:tentative="1">
      <w:start w:val="1"/>
      <w:numFmt w:val="decimal"/>
      <w:lvlText w:val="%7."/>
      <w:lvlJc w:val="left"/>
      <w:pPr>
        <w:ind w:left="5040" w:hanging="360"/>
      </w:pPr>
    </w:lvl>
    <w:lvl w:ilvl="7" w:tplc="7CFA15AA" w:tentative="1">
      <w:start w:val="1"/>
      <w:numFmt w:val="lowerLetter"/>
      <w:lvlText w:val="%8."/>
      <w:lvlJc w:val="left"/>
      <w:pPr>
        <w:ind w:left="5760" w:hanging="360"/>
      </w:pPr>
    </w:lvl>
    <w:lvl w:ilvl="8" w:tplc="80D26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AA849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05883B0" w:tentative="1">
      <w:start w:val="1"/>
      <w:numFmt w:val="lowerLetter"/>
      <w:lvlText w:val="%2."/>
      <w:lvlJc w:val="left"/>
      <w:pPr>
        <w:ind w:left="1800" w:hanging="360"/>
      </w:pPr>
    </w:lvl>
    <w:lvl w:ilvl="2" w:tplc="8CD67F78" w:tentative="1">
      <w:start w:val="1"/>
      <w:numFmt w:val="lowerRoman"/>
      <w:lvlText w:val="%3."/>
      <w:lvlJc w:val="right"/>
      <w:pPr>
        <w:ind w:left="2520" w:hanging="180"/>
      </w:pPr>
    </w:lvl>
    <w:lvl w:ilvl="3" w:tplc="7CC02D58" w:tentative="1">
      <w:start w:val="1"/>
      <w:numFmt w:val="decimal"/>
      <w:lvlText w:val="%4."/>
      <w:lvlJc w:val="left"/>
      <w:pPr>
        <w:ind w:left="3240" w:hanging="360"/>
      </w:pPr>
    </w:lvl>
    <w:lvl w:ilvl="4" w:tplc="E2D83552" w:tentative="1">
      <w:start w:val="1"/>
      <w:numFmt w:val="lowerLetter"/>
      <w:lvlText w:val="%5."/>
      <w:lvlJc w:val="left"/>
      <w:pPr>
        <w:ind w:left="3960" w:hanging="360"/>
      </w:pPr>
    </w:lvl>
    <w:lvl w:ilvl="5" w:tplc="03F08862" w:tentative="1">
      <w:start w:val="1"/>
      <w:numFmt w:val="lowerRoman"/>
      <w:lvlText w:val="%6."/>
      <w:lvlJc w:val="right"/>
      <w:pPr>
        <w:ind w:left="4680" w:hanging="180"/>
      </w:pPr>
    </w:lvl>
    <w:lvl w:ilvl="6" w:tplc="8E142C60" w:tentative="1">
      <w:start w:val="1"/>
      <w:numFmt w:val="decimal"/>
      <w:lvlText w:val="%7."/>
      <w:lvlJc w:val="left"/>
      <w:pPr>
        <w:ind w:left="5400" w:hanging="360"/>
      </w:pPr>
    </w:lvl>
    <w:lvl w:ilvl="7" w:tplc="AD72A172" w:tentative="1">
      <w:start w:val="1"/>
      <w:numFmt w:val="lowerLetter"/>
      <w:lvlText w:val="%8."/>
      <w:lvlJc w:val="left"/>
      <w:pPr>
        <w:ind w:left="6120" w:hanging="360"/>
      </w:pPr>
    </w:lvl>
    <w:lvl w:ilvl="8" w:tplc="0A803F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3145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52B080" w:tentative="1">
      <w:start w:val="1"/>
      <w:numFmt w:val="lowerLetter"/>
      <w:lvlText w:val="%2."/>
      <w:lvlJc w:val="left"/>
      <w:pPr>
        <w:ind w:left="1440" w:hanging="360"/>
      </w:pPr>
    </w:lvl>
    <w:lvl w:ilvl="2" w:tplc="939EA0CC" w:tentative="1">
      <w:start w:val="1"/>
      <w:numFmt w:val="lowerRoman"/>
      <w:lvlText w:val="%3."/>
      <w:lvlJc w:val="right"/>
      <w:pPr>
        <w:ind w:left="2160" w:hanging="180"/>
      </w:pPr>
    </w:lvl>
    <w:lvl w:ilvl="3" w:tplc="5504DC5A" w:tentative="1">
      <w:start w:val="1"/>
      <w:numFmt w:val="decimal"/>
      <w:lvlText w:val="%4."/>
      <w:lvlJc w:val="left"/>
      <w:pPr>
        <w:ind w:left="2880" w:hanging="360"/>
      </w:pPr>
    </w:lvl>
    <w:lvl w:ilvl="4" w:tplc="F08E14C8" w:tentative="1">
      <w:start w:val="1"/>
      <w:numFmt w:val="lowerLetter"/>
      <w:lvlText w:val="%5."/>
      <w:lvlJc w:val="left"/>
      <w:pPr>
        <w:ind w:left="3600" w:hanging="360"/>
      </w:pPr>
    </w:lvl>
    <w:lvl w:ilvl="5" w:tplc="B622AEAC" w:tentative="1">
      <w:start w:val="1"/>
      <w:numFmt w:val="lowerRoman"/>
      <w:lvlText w:val="%6."/>
      <w:lvlJc w:val="right"/>
      <w:pPr>
        <w:ind w:left="4320" w:hanging="180"/>
      </w:pPr>
    </w:lvl>
    <w:lvl w:ilvl="6" w:tplc="B05C58CA" w:tentative="1">
      <w:start w:val="1"/>
      <w:numFmt w:val="decimal"/>
      <w:lvlText w:val="%7."/>
      <w:lvlJc w:val="left"/>
      <w:pPr>
        <w:ind w:left="5040" w:hanging="360"/>
      </w:pPr>
    </w:lvl>
    <w:lvl w:ilvl="7" w:tplc="A8E4C6F0" w:tentative="1">
      <w:start w:val="1"/>
      <w:numFmt w:val="lowerLetter"/>
      <w:lvlText w:val="%8."/>
      <w:lvlJc w:val="left"/>
      <w:pPr>
        <w:ind w:left="5760" w:hanging="360"/>
      </w:pPr>
    </w:lvl>
    <w:lvl w:ilvl="8" w:tplc="9594B1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DD44A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32F9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6677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224D5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5224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FE37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F261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F2B3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724E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5CAF6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145F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4E55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0C3E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A0ED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B88E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380B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ACCD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0A60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FECF1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1E47EE" w:tentative="1">
      <w:start w:val="1"/>
      <w:numFmt w:val="lowerLetter"/>
      <w:lvlText w:val="%2."/>
      <w:lvlJc w:val="left"/>
      <w:pPr>
        <w:ind w:left="1440" w:hanging="360"/>
      </w:pPr>
    </w:lvl>
    <w:lvl w:ilvl="2" w:tplc="D75446FA" w:tentative="1">
      <w:start w:val="1"/>
      <w:numFmt w:val="lowerRoman"/>
      <w:lvlText w:val="%3."/>
      <w:lvlJc w:val="right"/>
      <w:pPr>
        <w:ind w:left="2160" w:hanging="180"/>
      </w:pPr>
    </w:lvl>
    <w:lvl w:ilvl="3" w:tplc="466AA436" w:tentative="1">
      <w:start w:val="1"/>
      <w:numFmt w:val="decimal"/>
      <w:lvlText w:val="%4."/>
      <w:lvlJc w:val="left"/>
      <w:pPr>
        <w:ind w:left="2880" w:hanging="360"/>
      </w:pPr>
    </w:lvl>
    <w:lvl w:ilvl="4" w:tplc="34A6136C" w:tentative="1">
      <w:start w:val="1"/>
      <w:numFmt w:val="lowerLetter"/>
      <w:lvlText w:val="%5."/>
      <w:lvlJc w:val="left"/>
      <w:pPr>
        <w:ind w:left="3600" w:hanging="360"/>
      </w:pPr>
    </w:lvl>
    <w:lvl w:ilvl="5" w:tplc="54C2127E" w:tentative="1">
      <w:start w:val="1"/>
      <w:numFmt w:val="lowerRoman"/>
      <w:lvlText w:val="%6."/>
      <w:lvlJc w:val="right"/>
      <w:pPr>
        <w:ind w:left="4320" w:hanging="180"/>
      </w:pPr>
    </w:lvl>
    <w:lvl w:ilvl="6" w:tplc="D50CCF36" w:tentative="1">
      <w:start w:val="1"/>
      <w:numFmt w:val="decimal"/>
      <w:lvlText w:val="%7."/>
      <w:lvlJc w:val="left"/>
      <w:pPr>
        <w:ind w:left="5040" w:hanging="360"/>
      </w:pPr>
    </w:lvl>
    <w:lvl w:ilvl="7" w:tplc="C742E94C" w:tentative="1">
      <w:start w:val="1"/>
      <w:numFmt w:val="lowerLetter"/>
      <w:lvlText w:val="%8."/>
      <w:lvlJc w:val="left"/>
      <w:pPr>
        <w:ind w:left="5760" w:hanging="360"/>
      </w:pPr>
    </w:lvl>
    <w:lvl w:ilvl="8" w:tplc="A85417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73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141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5EB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7DFB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2A2A"/>
    <w:rsid w:val="0025449D"/>
    <w:rsid w:val="00254818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9A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336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A0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2C6"/>
    <w:rsid w:val="0051519A"/>
    <w:rsid w:val="00516FCF"/>
    <w:rsid w:val="00517521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C7A"/>
    <w:rsid w:val="006041C5"/>
    <w:rsid w:val="00610B61"/>
    <w:rsid w:val="006116B1"/>
    <w:rsid w:val="00613BEE"/>
    <w:rsid w:val="00613F30"/>
    <w:rsid w:val="00614891"/>
    <w:rsid w:val="0062168C"/>
    <w:rsid w:val="00621A53"/>
    <w:rsid w:val="00622067"/>
    <w:rsid w:val="00622DCF"/>
    <w:rsid w:val="00624990"/>
    <w:rsid w:val="00624B04"/>
    <w:rsid w:val="00625BA4"/>
    <w:rsid w:val="00625FE9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A7F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4D0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76B7"/>
    <w:rsid w:val="00882A12"/>
    <w:rsid w:val="008833B3"/>
    <w:rsid w:val="00885DA3"/>
    <w:rsid w:val="00890E7B"/>
    <w:rsid w:val="008916A1"/>
    <w:rsid w:val="00895F72"/>
    <w:rsid w:val="008960E8"/>
    <w:rsid w:val="00896AF5"/>
    <w:rsid w:val="008A350F"/>
    <w:rsid w:val="008A44E1"/>
    <w:rsid w:val="008A583F"/>
    <w:rsid w:val="008A5D08"/>
    <w:rsid w:val="008A6350"/>
    <w:rsid w:val="008A791D"/>
    <w:rsid w:val="008B17E4"/>
    <w:rsid w:val="008B1F7A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B61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113"/>
    <w:rsid w:val="00982D3F"/>
    <w:rsid w:val="00982F53"/>
    <w:rsid w:val="00986C18"/>
    <w:rsid w:val="00986C1A"/>
    <w:rsid w:val="00993467"/>
    <w:rsid w:val="00994251"/>
    <w:rsid w:val="00994A8B"/>
    <w:rsid w:val="009951CE"/>
    <w:rsid w:val="00995469"/>
    <w:rsid w:val="009954E5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BD0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0E3"/>
    <w:rsid w:val="00AB324B"/>
    <w:rsid w:val="00AB447A"/>
    <w:rsid w:val="00AB65B8"/>
    <w:rsid w:val="00AB68CC"/>
    <w:rsid w:val="00AB69F1"/>
    <w:rsid w:val="00AC25B3"/>
    <w:rsid w:val="00AC38C1"/>
    <w:rsid w:val="00AC5509"/>
    <w:rsid w:val="00AC5873"/>
    <w:rsid w:val="00AC6684"/>
    <w:rsid w:val="00AC7DD3"/>
    <w:rsid w:val="00AD02A0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E89"/>
    <w:rsid w:val="00B95CFB"/>
    <w:rsid w:val="00BA4525"/>
    <w:rsid w:val="00BA62F8"/>
    <w:rsid w:val="00BA7822"/>
    <w:rsid w:val="00BC3DA5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6CB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7BE9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3E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151"/>
    <w:rsid w:val="00D011E8"/>
    <w:rsid w:val="00D023D8"/>
    <w:rsid w:val="00D051BD"/>
    <w:rsid w:val="00D05665"/>
    <w:rsid w:val="00D06567"/>
    <w:rsid w:val="00D06D4A"/>
    <w:rsid w:val="00D12CB4"/>
    <w:rsid w:val="00D130FD"/>
    <w:rsid w:val="00D134D3"/>
    <w:rsid w:val="00D15746"/>
    <w:rsid w:val="00D15C75"/>
    <w:rsid w:val="00D1731F"/>
    <w:rsid w:val="00D1773C"/>
    <w:rsid w:val="00D21FD9"/>
    <w:rsid w:val="00D23BD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3AD"/>
    <w:rsid w:val="00D43114"/>
    <w:rsid w:val="00D47E03"/>
    <w:rsid w:val="00D51BAB"/>
    <w:rsid w:val="00D533B0"/>
    <w:rsid w:val="00D56029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D13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402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612"/>
    <w:rsid w:val="00EC70D4"/>
    <w:rsid w:val="00ED0BFA"/>
    <w:rsid w:val="00ED1945"/>
    <w:rsid w:val="00ED517A"/>
    <w:rsid w:val="00ED6CDF"/>
    <w:rsid w:val="00EE0BF0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F7B"/>
    <w:rsid w:val="00F25139"/>
    <w:rsid w:val="00F25B3B"/>
    <w:rsid w:val="00F25B9C"/>
    <w:rsid w:val="00F31DF8"/>
    <w:rsid w:val="00F32103"/>
    <w:rsid w:val="00F34455"/>
    <w:rsid w:val="00F34610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A217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A217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A217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A217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A217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A217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A217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A217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7AF8"/>
    <w:rsid w:val="005C29E7"/>
    <w:rsid w:val="005F5322"/>
    <w:rsid w:val="006509A0"/>
    <w:rsid w:val="00793CD7"/>
    <w:rsid w:val="00857BC2"/>
    <w:rsid w:val="00AA2174"/>
    <w:rsid w:val="00CE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8C3F3-7186-444E-A0BC-FB876E32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998</Words>
  <Characters>6887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10</cp:revision>
  <cp:lastPrinted>2015-06-19T08:32:00Z</cp:lastPrinted>
  <dcterms:created xsi:type="dcterms:W3CDTF">2022-09-21T10:19:00Z</dcterms:created>
  <dcterms:modified xsi:type="dcterms:W3CDTF">2024-09-10T09:48:00Z</dcterms:modified>
</cp:coreProperties>
</file>